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AF21B">
      <w:pPr>
        <w:jc w:val="center"/>
      </w:pPr>
      <w:bookmarkStart w:id="0" w:name="_GoBack"/>
      <w:r>
        <w:rPr>
          <w:rFonts w:hint="eastAsia"/>
        </w:rPr>
        <w:t>永吉县自然资源局国有</w:t>
      </w:r>
      <w:r>
        <w:rPr>
          <w:rFonts w:hint="eastAsia"/>
          <w:lang w:eastAsia="zh-CN"/>
        </w:rPr>
        <w:t>土</w:t>
      </w:r>
      <w:r>
        <w:rPr>
          <w:rFonts w:hint="eastAsia"/>
        </w:rPr>
        <w:t>地使用权挂牌出让公告</w:t>
      </w:r>
      <w:r>
        <w:t>(</w:t>
      </w:r>
      <w:r>
        <w:rPr>
          <w:rFonts w:hint="eastAsia"/>
        </w:rPr>
        <w:t>永自然字</w:t>
      </w:r>
      <w:r>
        <w:t>[2022]06</w:t>
      </w:r>
      <w:r>
        <w:rPr>
          <w:rFonts w:hint="eastAsia"/>
        </w:rPr>
        <w:t>号</w:t>
      </w:r>
      <w:r>
        <w:t>)</w:t>
      </w:r>
    </w:p>
    <w:bookmarkEnd w:id="0"/>
    <w:p w14:paraId="59B3A7E7">
      <w:pPr>
        <w:jc w:val="center"/>
      </w:pPr>
      <w:r>
        <w:rPr>
          <w:rFonts w:hint="eastAsia"/>
        </w:rPr>
        <w:t>永自然告字</w:t>
      </w:r>
      <w:r>
        <w:t>[2022]06</w:t>
      </w:r>
      <w:r>
        <w:rPr>
          <w:rFonts w:hint="eastAsia"/>
        </w:rPr>
        <w:t>号</w:t>
      </w:r>
      <w:r>
        <w:t xml:space="preserve"> 2022/5/31</w:t>
      </w:r>
    </w:p>
    <w:p w14:paraId="7316337F">
      <w:r>
        <w:rPr>
          <w:rFonts w:hint="eastAsia"/>
        </w:rPr>
        <w:t>经永吉县人民政府批准永吉县自然资源局决定以挂牌方式出让</w:t>
      </w:r>
      <w:r>
        <w:t>1(</w:t>
      </w:r>
      <w:r>
        <w:rPr>
          <w:rFonts w:hint="eastAsia"/>
        </w:rPr>
        <w:t>幅</w:t>
      </w:r>
      <w:r>
        <w:t>)</w:t>
      </w:r>
      <w:r>
        <w:rPr>
          <w:rFonts w:hint="eastAsia"/>
        </w:rPr>
        <w:t>地块的国有土地使用权。现将有关事项公告如下</w:t>
      </w:r>
      <w:r>
        <w:t>:</w:t>
      </w:r>
    </w:p>
    <w:p w14:paraId="36D58649">
      <w:pPr>
        <w:numPr>
          <w:ilvl w:val="0"/>
          <w:numId w:val="1"/>
        </w:numPr>
      </w:pPr>
      <w:r>
        <w:rPr>
          <w:rFonts w:hint="eastAsia"/>
        </w:rPr>
        <w:t>挂牌出让地块的基本情况和规划指标要求</w:t>
      </w:r>
      <w:r>
        <w:t xml:space="preserve">: </w:t>
      </w:r>
      <w:r>
        <w:rPr>
          <w:rFonts w:hint="eastAsia"/>
        </w:rPr>
        <w:t>无</w:t>
      </w:r>
    </w:p>
    <w:tbl>
      <w:tblPr>
        <w:tblStyle w:val="4"/>
        <w:tblW w:w="9315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65"/>
        <w:gridCol w:w="1365"/>
        <w:gridCol w:w="1815"/>
        <w:gridCol w:w="1530"/>
        <w:gridCol w:w="1920"/>
      </w:tblGrid>
      <w:tr w14:paraId="2BF0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 w14:paraId="0C6480B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宗地</w:t>
            </w:r>
            <w:r>
              <w:rPr>
                <w:rFonts w:hint="eastAsia"/>
                <w:sz w:val="18"/>
                <w:lang w:eastAsia="zh-CN"/>
              </w:rPr>
              <w:t>编</w:t>
            </w:r>
            <w:r>
              <w:rPr>
                <w:rFonts w:hint="eastAsia"/>
                <w:sz w:val="18"/>
              </w:rPr>
              <w:t>号</w:t>
            </w:r>
            <w:r>
              <w:rPr>
                <w:sz w:val="18"/>
              </w:rPr>
              <w:t xml:space="preserve"> : </w:t>
            </w:r>
          </w:p>
        </w:tc>
        <w:tc>
          <w:tcPr>
            <w:tcW w:w="1365" w:type="dxa"/>
          </w:tcPr>
          <w:p w14:paraId="345AFB77">
            <w:pPr>
              <w:rPr>
                <w:sz w:val="18"/>
              </w:rPr>
            </w:pPr>
            <w:r>
              <w:rPr>
                <w:sz w:val="18"/>
              </w:rPr>
              <w:t>1032070025</w:t>
            </w:r>
          </w:p>
        </w:tc>
        <w:tc>
          <w:tcPr>
            <w:tcW w:w="1365" w:type="dxa"/>
          </w:tcPr>
          <w:p w14:paraId="4D3E7C3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宗地总面积</w:t>
            </w:r>
            <w:r>
              <w:rPr>
                <w:sz w:val="18"/>
              </w:rPr>
              <w:t>:</w:t>
            </w:r>
          </w:p>
        </w:tc>
        <w:tc>
          <w:tcPr>
            <w:tcW w:w="1815" w:type="dxa"/>
          </w:tcPr>
          <w:p w14:paraId="6F473FCF">
            <w:pPr>
              <w:rPr>
                <w:sz w:val="18"/>
              </w:rPr>
            </w:pPr>
            <w:r>
              <w:rPr>
                <w:sz w:val="18"/>
              </w:rPr>
              <w:t>5935</w:t>
            </w:r>
            <w:r>
              <w:rPr>
                <w:rFonts w:hint="eastAsia"/>
                <w:sz w:val="18"/>
              </w:rPr>
              <w:t>平方米</w:t>
            </w:r>
          </w:p>
        </w:tc>
        <w:tc>
          <w:tcPr>
            <w:tcW w:w="1530" w:type="dxa"/>
          </w:tcPr>
          <w:p w14:paraId="347677F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宗地坐落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920" w:type="dxa"/>
          </w:tcPr>
          <w:p w14:paraId="0C5FFE4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永吉县北大湖镇草庙子村</w:t>
            </w:r>
          </w:p>
        </w:tc>
      </w:tr>
      <w:tr w14:paraId="3EC8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 w14:paraId="14CEDCE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出让年限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365" w:type="dxa"/>
          </w:tcPr>
          <w:p w14:paraId="42A6645E">
            <w:pPr>
              <w:rPr>
                <w:sz w:val="18"/>
              </w:rPr>
            </w:pPr>
            <w:r>
              <w:rPr>
                <w:sz w:val="18"/>
              </w:rPr>
              <w:t>40</w:t>
            </w: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1365" w:type="dxa"/>
          </w:tcPr>
          <w:p w14:paraId="68A03AD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容积率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15" w:type="dxa"/>
          </w:tcPr>
          <w:p w14:paraId="6B0A715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小于或等于</w:t>
            </w:r>
            <w:r>
              <w:rPr>
                <w:sz w:val="18"/>
              </w:rPr>
              <w:t>1.5</w:t>
            </w:r>
          </w:p>
        </w:tc>
        <w:tc>
          <w:tcPr>
            <w:tcW w:w="1530" w:type="dxa"/>
          </w:tcPr>
          <w:p w14:paraId="1853E87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建筑密度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围</w:t>
            </w:r>
            <w:r>
              <w:rPr>
                <w:sz w:val="18"/>
              </w:rPr>
              <w:t>):</w:t>
            </w:r>
          </w:p>
        </w:tc>
        <w:tc>
          <w:tcPr>
            <w:tcW w:w="1920" w:type="dxa"/>
          </w:tcPr>
          <w:p w14:paraId="6BAAF6D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大于或等于</w:t>
            </w:r>
            <w:r>
              <w:rPr>
                <w:sz w:val="18"/>
              </w:rPr>
              <w:t>30</w:t>
            </w:r>
          </w:p>
        </w:tc>
      </w:tr>
      <w:tr w14:paraId="357C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 w14:paraId="7FB27E5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绿化率</w:t>
            </w:r>
            <w:r>
              <w:rPr>
                <w:sz w:val="18"/>
              </w:rPr>
              <w:t xml:space="preserve">(%): </w:t>
            </w:r>
          </w:p>
        </w:tc>
        <w:tc>
          <w:tcPr>
            <w:tcW w:w="1365" w:type="dxa"/>
          </w:tcPr>
          <w:p w14:paraId="7471C2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大于或等于</w:t>
            </w:r>
            <w:r>
              <w:rPr>
                <w:sz w:val="18"/>
              </w:rPr>
              <w:t>30</w:t>
            </w:r>
          </w:p>
        </w:tc>
        <w:tc>
          <w:tcPr>
            <w:tcW w:w="1365" w:type="dxa"/>
          </w:tcPr>
          <w:p w14:paraId="2A3E695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建筑限高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米</w:t>
            </w:r>
            <w:r>
              <w:rPr>
                <w:sz w:val="18"/>
              </w:rPr>
              <w:t xml:space="preserve">): </w:t>
            </w:r>
          </w:p>
        </w:tc>
        <w:tc>
          <w:tcPr>
            <w:tcW w:w="1815" w:type="dxa"/>
          </w:tcPr>
          <w:p w14:paraId="1C36648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小于或第于</w:t>
            </w:r>
            <w:r>
              <w:rPr>
                <w:sz w:val="18"/>
              </w:rPr>
              <w:t xml:space="preserve">20 </w:t>
            </w:r>
          </w:p>
        </w:tc>
        <w:tc>
          <w:tcPr>
            <w:tcW w:w="1530" w:type="dxa"/>
          </w:tcPr>
          <w:p w14:paraId="15FAD102">
            <w:pPr>
              <w:rPr>
                <w:sz w:val="18"/>
              </w:rPr>
            </w:pPr>
          </w:p>
        </w:tc>
        <w:tc>
          <w:tcPr>
            <w:tcW w:w="1920" w:type="dxa"/>
          </w:tcPr>
          <w:p w14:paraId="2BA61FAA">
            <w:pPr>
              <w:rPr>
                <w:sz w:val="18"/>
              </w:rPr>
            </w:pPr>
          </w:p>
        </w:tc>
      </w:tr>
      <w:tr w14:paraId="0DB5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 w14:paraId="3DAB8DF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主要用途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365" w:type="dxa"/>
          </w:tcPr>
          <w:p w14:paraId="2086A00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其他商服用地</w:t>
            </w:r>
          </w:p>
        </w:tc>
        <w:tc>
          <w:tcPr>
            <w:tcW w:w="1365" w:type="dxa"/>
          </w:tcPr>
          <w:p w14:paraId="7158D1A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区位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15" w:type="dxa"/>
          </w:tcPr>
          <w:p w14:paraId="0798B0E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郊区</w:t>
            </w:r>
          </w:p>
        </w:tc>
        <w:tc>
          <w:tcPr>
            <w:tcW w:w="1530" w:type="dxa"/>
          </w:tcPr>
          <w:p w14:paraId="68695D66">
            <w:pPr>
              <w:rPr>
                <w:sz w:val="18"/>
              </w:rPr>
            </w:pPr>
          </w:p>
        </w:tc>
        <w:tc>
          <w:tcPr>
            <w:tcW w:w="1920" w:type="dxa"/>
          </w:tcPr>
          <w:p w14:paraId="05AA70E8">
            <w:pPr>
              <w:rPr>
                <w:sz w:val="18"/>
              </w:rPr>
            </w:pPr>
          </w:p>
        </w:tc>
      </w:tr>
      <w:tr w14:paraId="2315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restart"/>
          </w:tcPr>
          <w:p w14:paraId="23150D0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土地用途明细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65" w:type="dxa"/>
          </w:tcPr>
          <w:p w14:paraId="2B79A05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用途名称</w:t>
            </w:r>
          </w:p>
        </w:tc>
        <w:tc>
          <w:tcPr>
            <w:tcW w:w="1365" w:type="dxa"/>
          </w:tcPr>
          <w:p w14:paraId="09A4A6E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面积</w:t>
            </w:r>
          </w:p>
        </w:tc>
        <w:tc>
          <w:tcPr>
            <w:tcW w:w="1815" w:type="dxa"/>
          </w:tcPr>
          <w:p w14:paraId="7B420BD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土地级别</w:t>
            </w:r>
          </w:p>
        </w:tc>
        <w:tc>
          <w:tcPr>
            <w:tcW w:w="1530" w:type="dxa"/>
          </w:tcPr>
          <w:p w14:paraId="64AA0E71">
            <w:pPr>
              <w:rPr>
                <w:sz w:val="18"/>
              </w:rPr>
            </w:pPr>
          </w:p>
        </w:tc>
        <w:tc>
          <w:tcPr>
            <w:tcW w:w="1920" w:type="dxa"/>
          </w:tcPr>
          <w:p w14:paraId="326A2FEA">
            <w:pPr>
              <w:rPr>
                <w:sz w:val="18"/>
              </w:rPr>
            </w:pPr>
          </w:p>
        </w:tc>
      </w:tr>
      <w:tr w14:paraId="57C4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</w:tcPr>
          <w:p w14:paraId="7D919856">
            <w:pPr>
              <w:rPr>
                <w:sz w:val="18"/>
              </w:rPr>
            </w:pPr>
          </w:p>
        </w:tc>
        <w:tc>
          <w:tcPr>
            <w:tcW w:w="1365" w:type="dxa"/>
          </w:tcPr>
          <w:p w14:paraId="3625CC0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其他商服用地</w:t>
            </w:r>
          </w:p>
        </w:tc>
        <w:tc>
          <w:tcPr>
            <w:tcW w:w="1365" w:type="dxa"/>
          </w:tcPr>
          <w:p w14:paraId="196ACF09">
            <w:pPr>
              <w:rPr>
                <w:sz w:val="18"/>
              </w:rPr>
            </w:pPr>
            <w:r>
              <w:rPr>
                <w:sz w:val="18"/>
              </w:rPr>
              <w:t>5935</w:t>
            </w:r>
          </w:p>
        </w:tc>
        <w:tc>
          <w:tcPr>
            <w:tcW w:w="1815" w:type="dxa"/>
          </w:tcPr>
          <w:p w14:paraId="3988E53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二级</w:t>
            </w:r>
          </w:p>
        </w:tc>
        <w:tc>
          <w:tcPr>
            <w:tcW w:w="1530" w:type="dxa"/>
          </w:tcPr>
          <w:p w14:paraId="26D41B8A">
            <w:pPr>
              <w:rPr>
                <w:sz w:val="18"/>
              </w:rPr>
            </w:pPr>
          </w:p>
        </w:tc>
        <w:tc>
          <w:tcPr>
            <w:tcW w:w="1920" w:type="dxa"/>
          </w:tcPr>
          <w:p w14:paraId="7A1E9623">
            <w:pPr>
              <w:rPr>
                <w:sz w:val="18"/>
              </w:rPr>
            </w:pPr>
          </w:p>
        </w:tc>
      </w:tr>
      <w:tr w14:paraId="615E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 w14:paraId="2B73C2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投资强度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365" w:type="dxa"/>
          </w:tcPr>
          <w:p w14:paraId="2AE01ED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万元</w:t>
            </w:r>
            <w:r>
              <w:rPr>
                <w:sz w:val="18"/>
              </w:rPr>
              <w:t>/</w:t>
            </w:r>
            <w:r>
              <w:rPr>
                <w:rFonts w:hint="eastAsia"/>
                <w:sz w:val="18"/>
              </w:rPr>
              <w:t>公顷</w:t>
            </w:r>
          </w:p>
        </w:tc>
        <w:tc>
          <w:tcPr>
            <w:tcW w:w="1365" w:type="dxa"/>
          </w:tcPr>
          <w:p w14:paraId="1B0591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保证金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15" w:type="dxa"/>
          </w:tcPr>
          <w:p w14:paraId="31E28ADF">
            <w:pPr>
              <w:rPr>
                <w:sz w:val="18"/>
              </w:rPr>
            </w:pPr>
            <w:r>
              <w:rPr>
                <w:sz w:val="18"/>
              </w:rPr>
              <w:t>374.9696</w:t>
            </w:r>
            <w:r>
              <w:rPr>
                <w:rFonts w:hint="eastAsia"/>
                <w:sz w:val="18"/>
              </w:rPr>
              <w:t>万元</w:t>
            </w:r>
          </w:p>
        </w:tc>
        <w:tc>
          <w:tcPr>
            <w:tcW w:w="1530" w:type="dxa"/>
          </w:tcPr>
          <w:p w14:paraId="17BD1FF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估价报告备案</w:t>
            </w:r>
          </w:p>
        </w:tc>
        <w:tc>
          <w:tcPr>
            <w:tcW w:w="1920" w:type="dxa"/>
          </w:tcPr>
          <w:p w14:paraId="39792D6A">
            <w:pPr>
              <w:rPr>
                <w:sz w:val="18"/>
              </w:rPr>
            </w:pPr>
            <w:r>
              <w:rPr>
                <w:sz w:val="18"/>
              </w:rPr>
              <w:t>2211722BA0004</w:t>
            </w:r>
          </w:p>
        </w:tc>
      </w:tr>
      <w:tr w14:paraId="4BAB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5" w:type="dxa"/>
            <w:gridSpan w:val="6"/>
          </w:tcPr>
          <w:p w14:paraId="3557AA0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场地平整：平整场地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基础设施：五通一平</w:t>
            </w:r>
          </w:p>
        </w:tc>
      </w:tr>
      <w:tr w14:paraId="5697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 w14:paraId="3449C06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起始价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365" w:type="dxa"/>
          </w:tcPr>
          <w:p w14:paraId="7D5E9899">
            <w:pPr>
              <w:rPr>
                <w:sz w:val="18"/>
              </w:rPr>
            </w:pPr>
            <w:r>
              <w:rPr>
                <w:sz w:val="18"/>
              </w:rPr>
              <w:t>374.9696</w:t>
            </w:r>
            <w:r>
              <w:rPr>
                <w:rFonts w:hint="eastAsia"/>
                <w:sz w:val="18"/>
              </w:rPr>
              <w:t>万元</w:t>
            </w:r>
          </w:p>
        </w:tc>
        <w:tc>
          <w:tcPr>
            <w:tcW w:w="1365" w:type="dxa"/>
          </w:tcPr>
          <w:p w14:paraId="7B636E1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加价幅度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5265" w:type="dxa"/>
            <w:gridSpan w:val="3"/>
          </w:tcPr>
          <w:p w14:paraId="048438F1">
            <w:pPr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万元</w:t>
            </w:r>
          </w:p>
        </w:tc>
      </w:tr>
      <w:tr w14:paraId="035F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 w14:paraId="0002B3F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挂牌开始时间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365" w:type="dxa"/>
          </w:tcPr>
          <w:p w14:paraId="0B88E92C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>06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>日</w:t>
            </w:r>
            <w:r>
              <w:rPr>
                <w:sz w:val="18"/>
              </w:rPr>
              <w:t>09</w:t>
            </w:r>
            <w:r>
              <w:rPr>
                <w:rFonts w:hint="eastAsia"/>
                <w:sz w:val="18"/>
              </w:rPr>
              <w:t>时</w:t>
            </w:r>
            <w:r>
              <w:rPr>
                <w:sz w:val="18"/>
              </w:rPr>
              <w:t>00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1365" w:type="dxa"/>
          </w:tcPr>
          <w:p w14:paraId="1C82EA6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挂牌截止时间</w:t>
            </w:r>
            <w:r>
              <w:rPr>
                <w:sz w:val="18"/>
              </w:rPr>
              <w:t>:</w:t>
            </w:r>
          </w:p>
        </w:tc>
        <w:tc>
          <w:tcPr>
            <w:tcW w:w="5265" w:type="dxa"/>
            <w:gridSpan w:val="3"/>
          </w:tcPr>
          <w:p w14:paraId="704F7988">
            <w:pPr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>07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01</w:t>
            </w:r>
            <w:r>
              <w:rPr>
                <w:rFonts w:hint="eastAsia"/>
                <w:sz w:val="18"/>
              </w:rPr>
              <w:t>日</w:t>
            </w:r>
            <w:r>
              <w:rPr>
                <w:sz w:val="18"/>
              </w:rPr>
              <w:t>15</w:t>
            </w:r>
            <w:r>
              <w:rPr>
                <w:rFonts w:hint="eastAsia"/>
                <w:sz w:val="18"/>
              </w:rPr>
              <w:t>时</w:t>
            </w:r>
            <w:r>
              <w:rPr>
                <w:sz w:val="18"/>
              </w:rPr>
              <w:t>00</w:t>
            </w:r>
            <w:r>
              <w:rPr>
                <w:rFonts w:hint="eastAsia"/>
                <w:sz w:val="18"/>
              </w:rPr>
              <w:t>分</w:t>
            </w:r>
          </w:p>
        </w:tc>
      </w:tr>
    </w:tbl>
    <w:p w14:paraId="4B2AE3DF">
      <w:r>
        <w:rPr>
          <w:rFonts w:hint="eastAsia"/>
        </w:rPr>
        <w:t>二、中华人民共和国境内外的法人、自然人和其他组织可申请参加，申请人可以单独申请，也可以联合申请。</w:t>
      </w:r>
    </w:p>
    <w:p w14:paraId="7015CF20">
      <w:r>
        <w:rPr>
          <w:rFonts w:hint="eastAsia"/>
        </w:rPr>
        <w:t>三。本次国有土地使用权桂牌出让按照价高者得原到确定竞得人。</w:t>
      </w:r>
    </w:p>
    <w:p w14:paraId="7E0F2FBD">
      <w:r>
        <w:rPr>
          <w:rFonts w:hint="eastAsia"/>
        </w:rPr>
        <w:t>四、本次挂牌出让的详细资料和具体要求，见挂牌出让文件。申请人可于</w:t>
      </w:r>
      <w:r>
        <w:rPr>
          <w:u w:val="single"/>
        </w:rPr>
        <w:t>2022</w:t>
      </w:r>
      <w:r>
        <w:rPr>
          <w:rFonts w:hint="eastAsia"/>
          <w:u w:val="single"/>
        </w:rPr>
        <w:t>年</w:t>
      </w:r>
      <w:r>
        <w:rPr>
          <w:u w:val="single"/>
        </w:rPr>
        <w:t>05</w:t>
      </w:r>
      <w:r>
        <w:rPr>
          <w:rFonts w:hint="eastAsia"/>
          <w:u w:val="single"/>
        </w:rPr>
        <w:t>月</w:t>
      </w:r>
      <w:r>
        <w:rPr>
          <w:u w:val="single"/>
        </w:rPr>
        <w:t>31</w:t>
      </w:r>
      <w:r>
        <w:rPr>
          <w:rFonts w:hint="eastAsia"/>
          <w:u w:val="single"/>
        </w:rPr>
        <w:t>日</w:t>
      </w:r>
      <w:r>
        <w:rPr>
          <w:rFonts w:hint="eastAsia"/>
        </w:rPr>
        <w:t>至</w:t>
      </w:r>
      <w:r>
        <w:rPr>
          <w:u w:val="single"/>
        </w:rPr>
        <w:t>2022</w:t>
      </w:r>
      <w:r>
        <w:rPr>
          <w:rFonts w:hint="eastAsia"/>
          <w:u w:val="single"/>
        </w:rPr>
        <w:t>年</w:t>
      </w:r>
      <w:r>
        <w:rPr>
          <w:u w:val="single"/>
        </w:rPr>
        <w:t>06</w:t>
      </w:r>
      <w:r>
        <w:rPr>
          <w:rFonts w:hint="eastAsia"/>
          <w:u w:val="single"/>
        </w:rPr>
        <w:t>月</w:t>
      </w:r>
      <w:r>
        <w:rPr>
          <w:u w:val="single"/>
        </w:rPr>
        <w:t>29</w:t>
      </w:r>
      <w:r>
        <w:rPr>
          <w:rFonts w:hint="eastAsia"/>
          <w:u w:val="single"/>
        </w:rPr>
        <w:t>日</w:t>
      </w:r>
      <w:r>
        <w:rPr>
          <w:rFonts w:hint="eastAsia"/>
        </w:rPr>
        <w:t>到</w:t>
      </w:r>
      <w:r>
        <w:rPr>
          <w:rFonts w:hint="eastAsia"/>
          <w:u w:val="single"/>
        </w:rPr>
        <w:t>永吉县政务服务中心</w:t>
      </w:r>
      <w:r>
        <w:rPr>
          <w:u w:val="single"/>
        </w:rPr>
        <w:t>203</w:t>
      </w:r>
      <w:r>
        <w:rPr>
          <w:rFonts w:hint="eastAsia"/>
          <w:u w:val="single"/>
        </w:rPr>
        <w:t>室</w:t>
      </w:r>
      <w:r>
        <w:rPr>
          <w:rFonts w:hint="eastAsia"/>
        </w:rPr>
        <w:t>获取挂牌出让文件。</w:t>
      </w:r>
    </w:p>
    <w:p w14:paraId="50B71421">
      <w:r>
        <w:rPr>
          <w:rFonts w:hint="eastAsia"/>
        </w:rPr>
        <w:t>五、申请人可于</w:t>
      </w:r>
      <w:r>
        <w:t xml:space="preserve"> </w:t>
      </w:r>
      <w:r>
        <w:rPr>
          <w:u w:val="single"/>
        </w:rPr>
        <w:t>2022</w:t>
      </w:r>
      <w:r>
        <w:rPr>
          <w:rFonts w:hint="eastAsia"/>
          <w:u w:val="single"/>
        </w:rPr>
        <w:t>年</w:t>
      </w:r>
      <w:r>
        <w:rPr>
          <w:u w:val="single"/>
        </w:rPr>
        <w:t>05</w:t>
      </w:r>
      <w:r>
        <w:rPr>
          <w:rFonts w:hint="eastAsia"/>
          <w:u w:val="single"/>
        </w:rPr>
        <w:t>月</w:t>
      </w:r>
      <w:r>
        <w:rPr>
          <w:u w:val="single"/>
        </w:rPr>
        <w:t>31</w:t>
      </w:r>
      <w:r>
        <w:rPr>
          <w:rFonts w:hint="eastAsia"/>
          <w:u w:val="single"/>
        </w:rPr>
        <w:t>日</w:t>
      </w:r>
      <w:r>
        <w:t xml:space="preserve"> </w:t>
      </w:r>
      <w:r>
        <w:rPr>
          <w:rFonts w:hint="eastAsia"/>
        </w:rPr>
        <w:t>至</w:t>
      </w:r>
      <w:r>
        <w:t xml:space="preserve"> </w:t>
      </w:r>
      <w:r>
        <w:rPr>
          <w:u w:val="single"/>
        </w:rPr>
        <w:t>2022</w:t>
      </w:r>
      <w:r>
        <w:rPr>
          <w:rFonts w:hint="eastAsia"/>
          <w:u w:val="single"/>
        </w:rPr>
        <w:t>年</w:t>
      </w:r>
      <w:r>
        <w:rPr>
          <w:u w:val="single"/>
        </w:rPr>
        <w:t>06</w:t>
      </w:r>
      <w:r>
        <w:rPr>
          <w:rFonts w:hint="eastAsia"/>
          <w:u w:val="single"/>
        </w:rPr>
        <w:t>月</w:t>
      </w:r>
      <w:r>
        <w:rPr>
          <w:u w:val="single"/>
        </w:rPr>
        <w:t>29</w:t>
      </w:r>
      <w:r>
        <w:rPr>
          <w:rFonts w:hint="eastAsia"/>
          <w:u w:val="single"/>
        </w:rPr>
        <w:t>日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Fonts w:hint="eastAsia"/>
          <w:u w:val="single"/>
        </w:rPr>
        <w:t>永吉县政务服务中心</w:t>
      </w:r>
      <w:r>
        <w:rPr>
          <w:u w:val="single"/>
        </w:rPr>
        <w:t>203</w:t>
      </w:r>
      <w:r>
        <w:rPr>
          <w:rFonts w:hint="eastAsia"/>
          <w:u w:val="single"/>
        </w:rPr>
        <w:t>室</w:t>
      </w:r>
      <w:r>
        <w:t xml:space="preserve"> </w:t>
      </w:r>
      <w:r>
        <w:rPr>
          <w:rFonts w:hint="eastAsia"/>
        </w:rPr>
        <w:t>向我局提交书面申请。交纳竞买保证金的截止时间为</w:t>
      </w:r>
      <w:r>
        <w:rPr>
          <w:u w:val="single"/>
        </w:rPr>
        <w:t>2022</w:t>
      </w:r>
      <w:r>
        <w:rPr>
          <w:rFonts w:hint="eastAsia"/>
          <w:u w:val="single"/>
        </w:rPr>
        <w:t>年</w:t>
      </w:r>
      <w:r>
        <w:rPr>
          <w:u w:val="single"/>
        </w:rPr>
        <w:t>06</w:t>
      </w:r>
      <w:r>
        <w:rPr>
          <w:rFonts w:hint="eastAsia"/>
          <w:u w:val="single"/>
        </w:rPr>
        <w:t>月</w:t>
      </w:r>
      <w:r>
        <w:rPr>
          <w:u w:val="single"/>
        </w:rPr>
        <w:t>30</w:t>
      </w:r>
      <w:r>
        <w:rPr>
          <w:rFonts w:hint="eastAsia"/>
          <w:u w:val="single"/>
        </w:rPr>
        <w:t>日</w:t>
      </w:r>
      <w:r>
        <w:rPr>
          <w:u w:val="single"/>
        </w:rPr>
        <w:t>15</w:t>
      </w:r>
      <w:r>
        <w:rPr>
          <w:rFonts w:hint="eastAsia"/>
          <w:u w:val="single"/>
        </w:rPr>
        <w:t>时</w:t>
      </w:r>
      <w:r>
        <w:rPr>
          <w:u w:val="single"/>
        </w:rPr>
        <w:t>00</w:t>
      </w:r>
      <w:r>
        <w:rPr>
          <w:rFonts w:hint="eastAsia"/>
          <w:u w:val="single"/>
        </w:rPr>
        <w:t>分</w:t>
      </w:r>
      <w:r>
        <w:t xml:space="preserve"> </w:t>
      </w:r>
      <w:r>
        <w:rPr>
          <w:rFonts w:hint="eastAsia"/>
        </w:rPr>
        <w:t>。经审核，申请人按规定交纳竞买保证金，具备申请条件的，我局将在</w:t>
      </w:r>
      <w:r>
        <w:t xml:space="preserve"> </w:t>
      </w:r>
      <w:r>
        <w:rPr>
          <w:u w:val="single"/>
        </w:rPr>
        <w:t>2022</w:t>
      </w:r>
      <w:r>
        <w:rPr>
          <w:rFonts w:hint="eastAsia"/>
          <w:u w:val="single"/>
        </w:rPr>
        <w:t>年</w:t>
      </w:r>
      <w:r>
        <w:rPr>
          <w:u w:val="single"/>
        </w:rPr>
        <w:t>06</w:t>
      </w:r>
      <w:r>
        <w:rPr>
          <w:rFonts w:hint="eastAsia"/>
          <w:u w:val="single"/>
        </w:rPr>
        <w:t>月</w:t>
      </w:r>
      <w:r>
        <w:rPr>
          <w:u w:val="single"/>
        </w:rPr>
        <w:t>30</w:t>
      </w:r>
      <w:r>
        <w:rPr>
          <w:rFonts w:hint="eastAsia"/>
          <w:u w:val="single"/>
        </w:rPr>
        <w:t>日</w:t>
      </w:r>
      <w:r>
        <w:rPr>
          <w:u w:val="single"/>
        </w:rPr>
        <w:t>16</w:t>
      </w:r>
      <w:r>
        <w:rPr>
          <w:rFonts w:hint="eastAsia"/>
          <w:u w:val="single"/>
        </w:rPr>
        <w:t>时</w:t>
      </w:r>
      <w:r>
        <w:rPr>
          <w:u w:val="single"/>
        </w:rPr>
        <w:t>00</w:t>
      </w:r>
      <w:r>
        <w:rPr>
          <w:rFonts w:hint="eastAsia"/>
          <w:u w:val="single"/>
        </w:rPr>
        <w:t>分</w:t>
      </w:r>
      <w:r>
        <w:t xml:space="preserve"> </w:t>
      </w:r>
      <w:r>
        <w:rPr>
          <w:rFonts w:hint="eastAsia"/>
        </w:rPr>
        <w:t>前确认其竞买资格。</w:t>
      </w:r>
    </w:p>
    <w:p w14:paraId="1E52F7AF">
      <w:pPr>
        <w:rPr>
          <w:u w:val="single"/>
        </w:rPr>
      </w:pPr>
      <w:r>
        <w:rPr>
          <w:rFonts w:hint="eastAsia"/>
        </w:rPr>
        <w:t>六、本次国有土地使用权挂牌活动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  <w:u w:val="single"/>
        </w:rPr>
        <w:t>永吉县政务服务中心</w:t>
      </w:r>
      <w:r>
        <w:rPr>
          <w:u w:val="single"/>
        </w:rPr>
        <w:t>5</w:t>
      </w:r>
      <w:r>
        <w:rPr>
          <w:rFonts w:hint="eastAsia"/>
          <w:u w:val="single"/>
        </w:rPr>
        <w:t>楼评标室</w:t>
      </w:r>
      <w:r>
        <w:t xml:space="preserve"> </w:t>
      </w:r>
      <w:r>
        <w:rPr>
          <w:rFonts w:hint="eastAsia"/>
        </w:rPr>
        <w:t>进行。各地块挂牌时间分别为</w:t>
      </w:r>
      <w:r>
        <w:t>:</w:t>
      </w:r>
      <w:r>
        <w:rPr>
          <w:u w:val="single"/>
        </w:rPr>
        <w:br w:type="textWrapping"/>
      </w:r>
      <w:r>
        <w:rPr>
          <w:u w:val="single"/>
        </w:rPr>
        <w:t>1032070025</w:t>
      </w:r>
      <w:r>
        <w:t xml:space="preserve"> </w:t>
      </w:r>
      <w:r>
        <w:rPr>
          <w:rFonts w:hint="eastAsia"/>
        </w:rPr>
        <w:t>号地块</w:t>
      </w:r>
      <w:r>
        <w:rPr>
          <w:u w:val="single"/>
        </w:rPr>
        <w:t>: 2022</w:t>
      </w:r>
      <w:r>
        <w:rPr>
          <w:rFonts w:hint="eastAsia"/>
          <w:u w:val="single"/>
        </w:rPr>
        <w:t>年</w:t>
      </w:r>
      <w:r>
        <w:rPr>
          <w:u w:val="single"/>
        </w:rPr>
        <w:t>06</w:t>
      </w:r>
      <w:r>
        <w:rPr>
          <w:rFonts w:hint="eastAsia"/>
          <w:u w:val="single"/>
        </w:rPr>
        <w:t>月</w:t>
      </w:r>
      <w:r>
        <w:rPr>
          <w:u w:val="single"/>
        </w:rPr>
        <w:t>20</w:t>
      </w:r>
      <w:r>
        <w:rPr>
          <w:rFonts w:hint="eastAsia"/>
          <w:u w:val="single"/>
        </w:rPr>
        <w:t>日</w:t>
      </w:r>
      <w:r>
        <w:rPr>
          <w:u w:val="single"/>
        </w:rPr>
        <w:t>09</w:t>
      </w:r>
      <w:r>
        <w:rPr>
          <w:rFonts w:hint="eastAsia"/>
          <w:u w:val="single"/>
        </w:rPr>
        <w:t>时</w:t>
      </w:r>
      <w:r>
        <w:rPr>
          <w:u w:val="single"/>
        </w:rPr>
        <w:t>00</w:t>
      </w:r>
      <w:r>
        <w:rPr>
          <w:rFonts w:hint="eastAsia"/>
          <w:u w:val="single"/>
        </w:rPr>
        <w:t>分</w:t>
      </w:r>
      <w:r>
        <w:t xml:space="preserve"> </w:t>
      </w:r>
      <w:r>
        <w:rPr>
          <w:rFonts w:hint="eastAsia"/>
          <w:u w:val="single"/>
        </w:rPr>
        <w:t>至</w:t>
      </w:r>
      <w:r>
        <w:t xml:space="preserve"> </w:t>
      </w:r>
      <w:r>
        <w:rPr>
          <w:u w:val="single"/>
        </w:rPr>
        <w:t>2022</w:t>
      </w:r>
      <w:r>
        <w:rPr>
          <w:rFonts w:hint="eastAsia"/>
          <w:u w:val="single"/>
        </w:rPr>
        <w:t>年</w:t>
      </w:r>
      <w:r>
        <w:rPr>
          <w:u w:val="single"/>
        </w:rPr>
        <w:t>07</w:t>
      </w:r>
      <w:r>
        <w:rPr>
          <w:rFonts w:hint="eastAsia"/>
          <w:u w:val="single"/>
        </w:rPr>
        <w:t>月</w:t>
      </w:r>
      <w:r>
        <w:rPr>
          <w:u w:val="single"/>
        </w:rPr>
        <w:t>01</w:t>
      </w:r>
      <w:r>
        <w:rPr>
          <w:rFonts w:hint="eastAsia"/>
          <w:u w:val="single"/>
        </w:rPr>
        <w:t>日</w:t>
      </w:r>
      <w:r>
        <w:rPr>
          <w:u w:val="single"/>
        </w:rPr>
        <w:t>15</w:t>
      </w:r>
      <w:r>
        <w:rPr>
          <w:rFonts w:hint="eastAsia"/>
          <w:u w:val="single"/>
        </w:rPr>
        <w:t>时</w:t>
      </w:r>
      <w:r>
        <w:rPr>
          <w:u w:val="single"/>
        </w:rPr>
        <w:t>00</w:t>
      </w:r>
      <w:r>
        <w:rPr>
          <w:rFonts w:hint="eastAsia"/>
          <w:u w:val="single"/>
        </w:rPr>
        <w:t>分</w:t>
      </w:r>
      <w:r>
        <w:rPr>
          <w:rFonts w:hint="eastAsia"/>
        </w:rPr>
        <w:t>。</w:t>
      </w:r>
    </w:p>
    <w:p w14:paraId="47A832BF">
      <w:r>
        <w:rPr>
          <w:rFonts w:hint="eastAsia"/>
        </w:rPr>
        <w:t>七、其他需要公告的事项</w:t>
      </w:r>
      <w:r>
        <w:t>:</w:t>
      </w:r>
    </w:p>
    <w:p w14:paraId="7CFBEB25">
      <w:r>
        <w:rPr>
          <w:rFonts w:hint="eastAsia"/>
        </w:rPr>
        <w:t>（一）挂牌时间截止时，有竞买人表示愿意继续竞价，转入现场竞价，通过现场竞价确定竞得人。</w:t>
      </w:r>
    </w:p>
    <w:p w14:paraId="5168494C">
      <w:r>
        <w:rPr>
          <w:rFonts w:hint="eastAsia"/>
        </w:rPr>
        <w:t>八、联系方式与银行账户</w:t>
      </w:r>
    </w:p>
    <w:p w14:paraId="31725F17">
      <w:r>
        <w:rPr>
          <w:rFonts w:hint="eastAsia"/>
        </w:rPr>
        <w:t>联系地址：永吉县政务服务中心</w:t>
      </w:r>
      <w:r>
        <w:t>203</w:t>
      </w:r>
      <w:r>
        <w:rPr>
          <w:rFonts w:hint="eastAsia"/>
        </w:rPr>
        <w:t>室</w:t>
      </w:r>
      <w:r>
        <w:br w:type="textWrapping"/>
      </w:r>
      <w:r>
        <w:rPr>
          <w:rFonts w:hint="eastAsia"/>
        </w:rPr>
        <w:t>联</w:t>
      </w:r>
      <w:r>
        <w:t xml:space="preserve"> </w:t>
      </w:r>
      <w:r>
        <w:rPr>
          <w:rFonts w:hint="eastAsia"/>
        </w:rPr>
        <w:t>系</w:t>
      </w:r>
      <w:r>
        <w:t xml:space="preserve"> </w:t>
      </w:r>
      <w:r>
        <w:rPr>
          <w:rFonts w:hint="eastAsia"/>
        </w:rPr>
        <w:t>人：甄光宇</w:t>
      </w:r>
      <w:r>
        <w:br w:type="textWrapping"/>
      </w:r>
      <w:r>
        <w:rPr>
          <w:rFonts w:hint="eastAsia"/>
        </w:rPr>
        <w:t>联系电话：</w:t>
      </w:r>
      <w:r>
        <w:t>15981134562</w:t>
      </w:r>
      <w:r>
        <w:br w:type="textWrapping"/>
      </w:r>
      <w:r>
        <w:rPr>
          <w:rFonts w:hint="eastAsia"/>
        </w:rPr>
        <w:t>开户单位：永吉县财政局</w:t>
      </w:r>
      <w:r>
        <w:br w:type="textWrapping"/>
      </w:r>
      <w:r>
        <w:rPr>
          <w:rFonts w:hint="eastAsia"/>
        </w:rPr>
        <w:t>开户银行：吉林银行永吉支行</w:t>
      </w:r>
      <w:r>
        <w:br w:type="textWrapping"/>
      </w:r>
      <w:r>
        <w:rPr>
          <w:rFonts w:hint="eastAsia"/>
        </w:rPr>
        <w:t>银行帐号：</w:t>
      </w:r>
      <w:r>
        <w:t>0209011004444444</w:t>
      </w:r>
    </w:p>
    <w:p w14:paraId="4D158107">
      <w:pPr>
        <w:ind w:firstLine="210" w:firstLineChars="100"/>
        <w:jc w:val="right"/>
      </w:pPr>
      <w:r>
        <w:rPr>
          <w:rFonts w:hint="eastAsia"/>
        </w:rPr>
        <w:t>永吉县自然资源局</w:t>
      </w:r>
    </w:p>
    <w:p w14:paraId="7FC518C7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0C9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9A8F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01F8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F9C2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73C1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8BA9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1ABDE2"/>
    <w:multiLevelType w:val="singleLevel"/>
    <w:tmpl w:val="7C1ABDE2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zlhZTY0ODA4N2YyMGQ2NGEwMWQxNDRkMTFhMDAifQ=="/>
  </w:docVars>
  <w:rsids>
    <w:rsidRoot w:val="24435074"/>
    <w:rsid w:val="00095495"/>
    <w:rsid w:val="002071FF"/>
    <w:rsid w:val="0021761F"/>
    <w:rsid w:val="004A350C"/>
    <w:rsid w:val="004A4AA0"/>
    <w:rsid w:val="004E771E"/>
    <w:rsid w:val="005300A3"/>
    <w:rsid w:val="00552462"/>
    <w:rsid w:val="00594C27"/>
    <w:rsid w:val="006F1F71"/>
    <w:rsid w:val="006F3266"/>
    <w:rsid w:val="0082300D"/>
    <w:rsid w:val="009B2893"/>
    <w:rsid w:val="00A254BC"/>
    <w:rsid w:val="00BC2D53"/>
    <w:rsid w:val="00BE4A4D"/>
    <w:rsid w:val="00CE7D13"/>
    <w:rsid w:val="00CF2F45"/>
    <w:rsid w:val="00DE58A5"/>
    <w:rsid w:val="00EE4319"/>
    <w:rsid w:val="24435074"/>
    <w:rsid w:val="47952D50"/>
    <w:rsid w:val="53C71E96"/>
    <w:rsid w:val="6FA0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787</Words>
  <Characters>965</Characters>
  <Lines>0</Lines>
  <Paragraphs>0</Paragraphs>
  <TotalTime>7</TotalTime>
  <ScaleCrop>false</ScaleCrop>
  <LinksUpToDate>false</LinksUpToDate>
  <CharactersWithSpaces>1002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2022-06-01T01:51:00Z</dcterms:created>
  <dc:creator>Administrator</dc:creator>
  <cp:lastModifiedBy>Aphrodite</cp:lastModifiedBy>
  <dcterms:modified xsi:type="dcterms:W3CDTF">2024-11-20T07:28:37Z</dcterms:modified>
  <dc:title>永吉县自然资源局国有士地使用权挂牌出让公告(永自然字[2022]05号)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4779C1CEEF0444A1B2224CDD2A771FAB_13</vt:lpwstr>
  </property>
</Properties>
</file>