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0C6EEC">
      <w:pPr>
        <w:jc w:val="center"/>
        <w:rPr>
          <w:rFonts w:ascii="黑体" w:eastAsia="黑体" w:hAnsi="黑体"/>
          <w:sz w:val="52"/>
          <w:szCs w:val="52"/>
        </w:rPr>
      </w:pPr>
      <w:r>
        <w:rPr>
          <w:rFonts w:ascii="黑体" w:eastAsia="黑体" w:hAnsi="黑体" w:hint="eastAsia"/>
          <w:sz w:val="52"/>
          <w:szCs w:val="52"/>
        </w:rPr>
        <w:t>永吉县动物疫病预防控制中心</w:t>
      </w:r>
    </w:p>
    <w:p w:rsidR="00FA14C5" w:rsidRDefault="00CE1FE9">
      <w:pPr>
        <w:jc w:val="center"/>
        <w:rPr>
          <w:rFonts w:ascii="黑体" w:eastAsia="黑体" w:hAnsi="黑体"/>
          <w:sz w:val="52"/>
          <w:szCs w:val="52"/>
        </w:rPr>
      </w:pPr>
      <w:r>
        <w:rPr>
          <w:rFonts w:ascii="黑体" w:eastAsia="黑体" w:hAnsi="黑体" w:hint="eastAsia"/>
          <w:sz w:val="52"/>
          <w:szCs w:val="52"/>
        </w:rPr>
        <w:t>2025</w:t>
      </w:r>
      <w:r w:rsidR="000C6EEC">
        <w:rPr>
          <w:rFonts w:ascii="黑体" w:eastAsia="黑体" w:hAnsi="黑体" w:hint="eastAsia"/>
          <w:sz w:val="52"/>
          <w:szCs w:val="52"/>
        </w:rPr>
        <w:t>年部门预算</w:t>
      </w: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CE1FE9" w:rsidRPr="00CE1FE9" w:rsidRDefault="00CE1FE9" w:rsidP="00CE1FE9">
      <w:pPr>
        <w:jc w:val="center"/>
        <w:rPr>
          <w:rFonts w:ascii="黑体" w:eastAsia="黑体" w:hAnsi="黑体"/>
          <w:sz w:val="44"/>
          <w:szCs w:val="44"/>
        </w:rPr>
      </w:pPr>
      <w:r w:rsidRPr="00CE1FE9">
        <w:rPr>
          <w:rFonts w:ascii="黑体" w:eastAsia="黑体" w:hAnsi="黑体" w:hint="eastAsia"/>
          <w:sz w:val="44"/>
          <w:szCs w:val="44"/>
        </w:rPr>
        <w:t>二〇二五年一月三日</w:t>
      </w: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FA14C5">
      <w:pPr>
        <w:jc w:val="center"/>
        <w:rPr>
          <w:rFonts w:ascii="黑体" w:eastAsia="黑体" w:hAnsi="黑体"/>
          <w:sz w:val="44"/>
          <w:szCs w:val="44"/>
        </w:rPr>
      </w:pPr>
    </w:p>
    <w:p w:rsidR="00FA14C5" w:rsidRDefault="000C6EEC">
      <w:pPr>
        <w:jc w:val="center"/>
        <w:rPr>
          <w:rFonts w:ascii="黑体" w:eastAsia="黑体" w:hAnsi="黑体"/>
          <w:sz w:val="44"/>
          <w:szCs w:val="44"/>
        </w:rPr>
      </w:pPr>
      <w:r>
        <w:rPr>
          <w:rFonts w:ascii="黑体" w:eastAsia="黑体" w:hAnsi="黑体" w:hint="eastAsia"/>
          <w:sz w:val="44"/>
          <w:szCs w:val="44"/>
        </w:rPr>
        <w:t>永吉县动物疫病预防控制中心</w:t>
      </w:r>
      <w:r w:rsidR="00CE1FE9">
        <w:rPr>
          <w:rFonts w:ascii="黑体" w:eastAsia="黑体" w:hAnsi="黑体" w:hint="eastAsia"/>
          <w:sz w:val="44"/>
          <w:szCs w:val="44"/>
        </w:rPr>
        <w:t>2025</w:t>
      </w:r>
      <w:r>
        <w:rPr>
          <w:rFonts w:ascii="黑体" w:eastAsia="黑体" w:hAnsi="黑体" w:hint="eastAsia"/>
          <w:sz w:val="44"/>
          <w:szCs w:val="44"/>
        </w:rPr>
        <w:t>年预算</w:t>
      </w:r>
    </w:p>
    <w:p w:rsidR="00FA14C5" w:rsidRDefault="000C6EEC">
      <w:pPr>
        <w:tabs>
          <w:tab w:val="left" w:pos="3240"/>
        </w:tabs>
        <w:jc w:val="center"/>
        <w:rPr>
          <w:rFonts w:ascii="黑体" w:eastAsia="黑体" w:hAnsi="黑体"/>
          <w:sz w:val="44"/>
          <w:szCs w:val="44"/>
        </w:rPr>
      </w:pPr>
      <w:r>
        <w:rPr>
          <w:rFonts w:ascii="黑体" w:eastAsia="黑体" w:hAnsi="黑体" w:hint="eastAsia"/>
          <w:sz w:val="44"/>
          <w:szCs w:val="44"/>
        </w:rPr>
        <w:t>目  录</w:t>
      </w:r>
    </w:p>
    <w:p w:rsidR="00FA14C5" w:rsidRDefault="000C6EEC">
      <w:pPr>
        <w:rPr>
          <w:rFonts w:ascii="仿宋" w:eastAsia="仿宋" w:hAnsi="仿宋"/>
          <w:sz w:val="32"/>
          <w:szCs w:val="32"/>
        </w:rPr>
      </w:pPr>
      <w:r>
        <w:rPr>
          <w:rFonts w:ascii="仿宋" w:eastAsia="仿宋" w:hAnsi="仿宋" w:hint="eastAsia"/>
          <w:sz w:val="32"/>
          <w:szCs w:val="32"/>
        </w:rPr>
        <w:t>第一部分  部门概况</w:t>
      </w:r>
    </w:p>
    <w:p w:rsidR="00FA14C5" w:rsidRDefault="000C6EEC">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FA14C5" w:rsidRDefault="000C6EEC">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FA14C5" w:rsidRDefault="000C6EEC">
      <w:pPr>
        <w:rPr>
          <w:rFonts w:ascii="仿宋" w:eastAsia="仿宋" w:hAnsi="仿宋"/>
          <w:sz w:val="32"/>
          <w:szCs w:val="32"/>
        </w:rPr>
      </w:pPr>
      <w:r>
        <w:rPr>
          <w:rFonts w:ascii="仿宋" w:eastAsia="仿宋" w:hAnsi="仿宋" w:hint="eastAsia"/>
          <w:sz w:val="32"/>
          <w:szCs w:val="32"/>
        </w:rPr>
        <w:t>第二部分  情况说明</w:t>
      </w:r>
    </w:p>
    <w:p w:rsidR="00FA14C5" w:rsidRDefault="000C6EEC">
      <w:pPr>
        <w:rPr>
          <w:rFonts w:ascii="仿宋" w:eastAsia="仿宋" w:hAnsi="仿宋"/>
          <w:sz w:val="32"/>
          <w:szCs w:val="32"/>
        </w:rPr>
      </w:pPr>
      <w:r>
        <w:rPr>
          <w:rFonts w:ascii="仿宋" w:eastAsia="仿宋" w:hAnsi="仿宋" w:hint="eastAsia"/>
          <w:sz w:val="32"/>
          <w:szCs w:val="32"/>
        </w:rPr>
        <w:t xml:space="preserve">第三部分  名词解释 </w:t>
      </w:r>
    </w:p>
    <w:p w:rsidR="00FA14C5" w:rsidRDefault="000C6EEC">
      <w:pPr>
        <w:rPr>
          <w:rFonts w:ascii="仿宋" w:eastAsia="仿宋" w:hAnsi="仿宋"/>
          <w:sz w:val="32"/>
          <w:szCs w:val="32"/>
        </w:rPr>
      </w:pPr>
      <w:r>
        <w:rPr>
          <w:rFonts w:ascii="仿宋" w:eastAsia="仿宋" w:hAnsi="仿宋" w:hint="eastAsia"/>
          <w:sz w:val="32"/>
          <w:szCs w:val="32"/>
        </w:rPr>
        <w:t>第四部分  预算表格</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FA14C5" w:rsidRDefault="000C6EEC">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FA14C5" w:rsidRDefault="00FA14C5">
      <w:pPr>
        <w:rPr>
          <w:rFonts w:ascii="仿宋" w:eastAsia="仿宋" w:hAnsi="仿宋"/>
          <w:sz w:val="32"/>
          <w:szCs w:val="32"/>
        </w:rPr>
      </w:pPr>
    </w:p>
    <w:p w:rsidR="00FA14C5" w:rsidRDefault="00FA14C5">
      <w:pPr>
        <w:rPr>
          <w:rFonts w:ascii="仿宋" w:eastAsia="仿宋" w:hAnsi="仿宋"/>
          <w:sz w:val="32"/>
          <w:szCs w:val="32"/>
        </w:rPr>
      </w:pPr>
    </w:p>
    <w:p w:rsidR="002B1ED4" w:rsidRDefault="002B1ED4">
      <w:pPr>
        <w:rPr>
          <w:rFonts w:ascii="仿宋" w:eastAsia="仿宋" w:hAnsi="仿宋"/>
          <w:sz w:val="32"/>
          <w:szCs w:val="32"/>
        </w:rPr>
      </w:pPr>
    </w:p>
    <w:p w:rsidR="00FA14C5" w:rsidRDefault="000C6EEC">
      <w:pPr>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FA14C5" w:rsidRDefault="000C6EEC">
      <w:pPr>
        <w:jc w:val="left"/>
        <w:rPr>
          <w:rFonts w:ascii="仿宋" w:eastAsia="仿宋" w:hAnsi="仿宋"/>
          <w:sz w:val="32"/>
          <w:szCs w:val="32"/>
        </w:rPr>
      </w:pPr>
      <w:r>
        <w:rPr>
          <w:rFonts w:ascii="仿宋" w:eastAsia="仿宋" w:hAnsi="仿宋" w:hint="eastAsia"/>
          <w:sz w:val="32"/>
          <w:szCs w:val="32"/>
        </w:rPr>
        <w:t xml:space="preserve">  </w:t>
      </w:r>
    </w:p>
    <w:p w:rsidR="00FA14C5" w:rsidRDefault="000C6EEC">
      <w:pPr>
        <w:jc w:val="left"/>
        <w:rPr>
          <w:rFonts w:ascii="仿宋" w:eastAsia="仿宋" w:hAnsi="仿宋"/>
          <w:sz w:val="32"/>
          <w:szCs w:val="32"/>
        </w:rPr>
      </w:pPr>
      <w:r>
        <w:rPr>
          <w:rFonts w:ascii="仿宋" w:eastAsia="仿宋" w:hAnsi="仿宋" w:hint="eastAsia"/>
          <w:sz w:val="32"/>
          <w:szCs w:val="32"/>
        </w:rPr>
        <w:t xml:space="preserve"> 一、主要职能</w:t>
      </w:r>
    </w:p>
    <w:p w:rsidR="00FA14C5" w:rsidRDefault="000C6EEC">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名称：永吉县动物疫病预防控制中心</w:t>
      </w:r>
    </w:p>
    <w:p w:rsidR="00FA14C5" w:rsidRDefault="000C6EEC">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单位性质</w:t>
      </w:r>
      <w:r>
        <w:rPr>
          <w:rFonts w:ascii="仿宋" w:eastAsia="仿宋" w:hAnsi="仿宋" w:hint="eastAsia"/>
          <w:kern w:val="0"/>
          <w:sz w:val="32"/>
          <w:szCs w:val="32"/>
        </w:rPr>
        <w:t>：财政全额拨款公益一类事业单位</w:t>
      </w:r>
    </w:p>
    <w:p w:rsidR="00FA14C5" w:rsidRDefault="000C6EEC">
      <w:pPr>
        <w:ind w:firstLineChars="200" w:firstLine="640"/>
        <w:rPr>
          <w:rFonts w:ascii="仿宋" w:eastAsia="仿宋" w:hAnsi="仿宋"/>
          <w:bCs/>
          <w:kern w:val="0"/>
          <w:sz w:val="32"/>
          <w:szCs w:val="32"/>
        </w:rPr>
      </w:pPr>
      <w:r>
        <w:rPr>
          <w:rFonts w:ascii="仿宋" w:eastAsia="仿宋" w:hAnsi="仿宋" w:hint="eastAsia"/>
          <w:bCs/>
          <w:kern w:val="0"/>
          <w:sz w:val="32"/>
          <w:szCs w:val="32"/>
        </w:rPr>
        <w:t>主要职能：</w:t>
      </w:r>
      <w:r>
        <w:rPr>
          <w:rFonts w:ascii="仿宋" w:eastAsia="仿宋" w:hAnsi="仿宋" w:hint="eastAsia"/>
          <w:sz w:val="32"/>
          <w:szCs w:val="32"/>
        </w:rPr>
        <w:t>动物疫病预防控制，动物强制免疫和疫情的扑灭，疫病诊断、监测，动物流行病学调查，兽医行业职业技能鉴定等。</w:t>
      </w:r>
    </w:p>
    <w:p w:rsidR="00FA14C5" w:rsidRDefault="000C6EEC">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主要业务：承担</w:t>
      </w:r>
      <w:r>
        <w:rPr>
          <w:rFonts w:ascii="仿宋" w:eastAsia="仿宋" w:hAnsi="仿宋" w:hint="eastAsia"/>
          <w:kern w:val="0"/>
          <w:sz w:val="32"/>
          <w:szCs w:val="32"/>
        </w:rPr>
        <w:t>动物疫病的监测、检测、诊断、流行病学调查、疫情报告以及其他预防、控制等技术工作；承担动物疫病净化、消灭的技术工作。</w:t>
      </w:r>
    </w:p>
    <w:p w:rsidR="00FA14C5" w:rsidRDefault="000C6EEC">
      <w:pPr>
        <w:pStyle w:val="New"/>
        <w:widowControl/>
        <w:spacing w:line="620" w:lineRule="exact"/>
        <w:ind w:firstLineChars="100" w:firstLine="320"/>
        <w:contextualSpacing/>
        <w:rPr>
          <w:rFonts w:ascii="仿宋" w:eastAsia="仿宋" w:hAnsi="仿宋"/>
          <w:sz w:val="32"/>
          <w:szCs w:val="32"/>
        </w:rPr>
      </w:pPr>
      <w:r>
        <w:rPr>
          <w:rFonts w:ascii="仿宋" w:eastAsia="仿宋" w:hAnsi="仿宋" w:hint="eastAsia"/>
          <w:sz w:val="32"/>
          <w:szCs w:val="32"/>
        </w:rPr>
        <w:t>二、机构设置</w:t>
      </w:r>
    </w:p>
    <w:p w:rsidR="00FA14C5" w:rsidRDefault="000C6EEC">
      <w:pPr>
        <w:pStyle w:val="NewNew"/>
        <w:ind w:firstLineChars="196" w:firstLine="627"/>
        <w:rPr>
          <w:rFonts w:ascii="仿宋" w:eastAsia="仿宋" w:hAnsi="仿宋"/>
          <w:kern w:val="0"/>
          <w:szCs w:val="32"/>
        </w:rPr>
      </w:pPr>
      <w:r>
        <w:rPr>
          <w:rFonts w:ascii="仿宋" w:eastAsia="仿宋" w:hAnsi="仿宋" w:hint="eastAsia"/>
          <w:kern w:val="0"/>
          <w:szCs w:val="32"/>
        </w:rPr>
        <w:t>机构设置：本单位无内部机构设置。</w:t>
      </w:r>
    </w:p>
    <w:p w:rsidR="00FA14C5" w:rsidRDefault="000C6EEC">
      <w:pPr>
        <w:pStyle w:val="NewNew"/>
        <w:ind w:firstLineChars="196" w:firstLine="627"/>
        <w:rPr>
          <w:rFonts w:ascii="仿宋" w:eastAsia="仿宋" w:hAnsi="仿宋"/>
          <w:kern w:val="0"/>
          <w:szCs w:val="32"/>
        </w:rPr>
      </w:pPr>
      <w:r>
        <w:rPr>
          <w:rFonts w:ascii="仿宋" w:eastAsia="仿宋" w:hAnsi="仿宋" w:hint="eastAsia"/>
          <w:kern w:val="0"/>
          <w:szCs w:val="32"/>
        </w:rPr>
        <w:t>人员情况：</w:t>
      </w:r>
      <w:r>
        <w:rPr>
          <w:rFonts w:ascii="仿宋" w:eastAsia="仿宋" w:hAnsi="仿宋" w:hint="eastAsia"/>
          <w:szCs w:val="32"/>
        </w:rPr>
        <w:t>编制为8人，现有在职职工8人，其中专业技术岗7人，管理岗1人，</w:t>
      </w:r>
      <w:r>
        <w:rPr>
          <w:rFonts w:ascii="仿宋" w:eastAsia="仿宋" w:hAnsi="仿宋" w:hint="eastAsia"/>
          <w:kern w:val="0"/>
          <w:szCs w:val="32"/>
        </w:rPr>
        <w:t>领导职数2个</w:t>
      </w:r>
      <w:r>
        <w:rPr>
          <w:rFonts w:ascii="仿宋" w:eastAsia="仿宋" w:hAnsi="仿宋" w:hint="eastAsia"/>
          <w:szCs w:val="32"/>
        </w:rPr>
        <w:t>。</w:t>
      </w:r>
    </w:p>
    <w:p w:rsidR="00FA14C5" w:rsidRDefault="000C6EEC">
      <w:pPr>
        <w:jc w:val="left"/>
        <w:rPr>
          <w:rFonts w:ascii="仿宋" w:eastAsia="仿宋" w:hAnsi="仿宋"/>
          <w:sz w:val="32"/>
          <w:szCs w:val="32"/>
        </w:rPr>
      </w:pPr>
      <w:r>
        <w:rPr>
          <w:rFonts w:ascii="仿宋" w:eastAsia="仿宋" w:hAnsi="仿宋" w:hint="eastAsia"/>
          <w:sz w:val="32"/>
          <w:szCs w:val="32"/>
        </w:rPr>
        <w:t xml:space="preserve">   </w:t>
      </w:r>
    </w:p>
    <w:p w:rsidR="00FA14C5" w:rsidRDefault="00FA14C5">
      <w:pPr>
        <w:jc w:val="left"/>
        <w:rPr>
          <w:rFonts w:ascii="仿宋" w:eastAsia="仿宋" w:hAnsi="仿宋"/>
          <w:sz w:val="32"/>
          <w:szCs w:val="32"/>
        </w:rPr>
      </w:pPr>
    </w:p>
    <w:p w:rsidR="00FA14C5" w:rsidRDefault="00FA14C5">
      <w:pPr>
        <w:jc w:val="left"/>
        <w:rPr>
          <w:rFonts w:ascii="仿宋" w:eastAsia="仿宋" w:hAnsi="仿宋"/>
          <w:sz w:val="32"/>
          <w:szCs w:val="32"/>
        </w:rPr>
      </w:pPr>
    </w:p>
    <w:p w:rsidR="00FA14C5" w:rsidRDefault="00FA14C5">
      <w:pPr>
        <w:jc w:val="left"/>
        <w:rPr>
          <w:rFonts w:ascii="仿宋" w:eastAsia="仿宋" w:hAnsi="仿宋"/>
          <w:sz w:val="32"/>
          <w:szCs w:val="32"/>
        </w:rPr>
      </w:pPr>
    </w:p>
    <w:p w:rsidR="00FA14C5" w:rsidRDefault="00FA14C5">
      <w:pPr>
        <w:jc w:val="left"/>
        <w:rPr>
          <w:rFonts w:ascii="仿宋" w:eastAsia="仿宋" w:hAnsi="仿宋"/>
          <w:sz w:val="32"/>
          <w:szCs w:val="32"/>
        </w:rPr>
      </w:pPr>
    </w:p>
    <w:p w:rsidR="00FA14C5" w:rsidRDefault="00FA14C5">
      <w:pPr>
        <w:jc w:val="left"/>
        <w:rPr>
          <w:rFonts w:ascii="仿宋" w:eastAsia="仿宋" w:hAnsi="仿宋"/>
          <w:sz w:val="32"/>
          <w:szCs w:val="32"/>
        </w:rPr>
      </w:pPr>
    </w:p>
    <w:p w:rsidR="00FA14C5" w:rsidRDefault="00FA14C5">
      <w:pPr>
        <w:rPr>
          <w:rFonts w:ascii="黑体" w:eastAsia="黑体" w:hAnsi="黑体"/>
          <w:sz w:val="32"/>
          <w:szCs w:val="32"/>
        </w:rPr>
      </w:pPr>
    </w:p>
    <w:p w:rsidR="00FA14C5" w:rsidRDefault="000C6EEC">
      <w:pPr>
        <w:jc w:val="center"/>
        <w:rPr>
          <w:rFonts w:ascii="黑体" w:eastAsia="黑体" w:hAnsi="黑体"/>
          <w:sz w:val="32"/>
          <w:szCs w:val="32"/>
        </w:rPr>
      </w:pPr>
      <w:r>
        <w:rPr>
          <w:rFonts w:ascii="黑体" w:eastAsia="黑体" w:hAnsi="黑体" w:hint="eastAsia"/>
          <w:sz w:val="32"/>
          <w:szCs w:val="32"/>
        </w:rPr>
        <w:lastRenderedPageBreak/>
        <w:t>第二部分  情况说明</w:t>
      </w:r>
    </w:p>
    <w:p w:rsidR="00FA14C5" w:rsidRDefault="000C6EEC">
      <w:pPr>
        <w:jc w:val="left"/>
        <w:rPr>
          <w:rFonts w:ascii="仿宋" w:eastAsia="仿宋" w:hAnsi="仿宋"/>
          <w:sz w:val="32"/>
          <w:szCs w:val="32"/>
        </w:rPr>
      </w:pPr>
      <w:r>
        <w:rPr>
          <w:rFonts w:ascii="仿宋" w:eastAsia="仿宋" w:hAnsi="仿宋" w:hint="eastAsia"/>
          <w:sz w:val="32"/>
          <w:szCs w:val="32"/>
        </w:rPr>
        <w:t xml:space="preserve"> </w:t>
      </w:r>
    </w:p>
    <w:p w:rsidR="00FA14C5" w:rsidRDefault="000C6EEC">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一、</w:t>
      </w:r>
      <w:r w:rsidR="00CE1FE9">
        <w:rPr>
          <w:rFonts w:ascii="楷体" w:eastAsia="楷体" w:hAnsi="楷体" w:hint="eastAsia"/>
          <w:sz w:val="32"/>
          <w:szCs w:val="32"/>
        </w:rPr>
        <w:t>2025</w:t>
      </w:r>
      <w:r>
        <w:rPr>
          <w:rFonts w:ascii="楷体" w:eastAsia="楷体" w:hAnsi="楷体" w:hint="eastAsia"/>
          <w:sz w:val="32"/>
          <w:szCs w:val="32"/>
        </w:rPr>
        <w:t>年收支预算总体情况</w:t>
      </w:r>
    </w:p>
    <w:p w:rsidR="00FA14C5" w:rsidRDefault="000C6EEC" w:rsidP="00B55505">
      <w:pPr>
        <w:pStyle w:val="NewNewNew"/>
        <w:ind w:firstLineChars="200" w:firstLine="640"/>
        <w:jc w:val="left"/>
        <w:rPr>
          <w:rFonts w:ascii="仿宋" w:eastAsia="仿宋" w:hAnsi="仿宋"/>
          <w:sz w:val="32"/>
          <w:szCs w:val="32"/>
        </w:rPr>
      </w:pPr>
      <w:r>
        <w:rPr>
          <w:rFonts w:ascii="仿宋" w:eastAsia="仿宋" w:hAnsi="仿宋" w:hint="eastAsia"/>
          <w:sz w:val="32"/>
          <w:szCs w:val="32"/>
        </w:rPr>
        <w:t>按照综合预算的原则，所有收入和支出全部纳入部门预算管理。收入包括：一般公共预算拨款收入；支出包括：社会保障和就业支出、农林水支出、住房保障支出等。</w:t>
      </w:r>
      <w:r w:rsidR="00B55505" w:rsidRPr="00B55505">
        <w:rPr>
          <w:rFonts w:ascii="仿宋" w:eastAsia="仿宋" w:hAnsi="仿宋" w:hint="eastAsia"/>
          <w:sz w:val="32"/>
          <w:szCs w:val="32"/>
        </w:rPr>
        <w:t>2025年收支总预算93.93万元，比 2024年预算数106.38万元减少12.45万元，</w:t>
      </w:r>
      <w:r>
        <w:rPr>
          <w:rFonts w:ascii="仿宋" w:eastAsia="仿宋" w:hAnsi="仿宋" w:hint="eastAsia"/>
          <w:sz w:val="32"/>
          <w:szCs w:val="32"/>
        </w:rPr>
        <w:t>主要原因：</w:t>
      </w:r>
      <w:r w:rsidR="00B55505">
        <w:rPr>
          <w:rFonts w:ascii="仿宋" w:eastAsia="仿宋" w:hAnsi="仿宋" w:hint="eastAsia"/>
          <w:sz w:val="32"/>
          <w:szCs w:val="32"/>
        </w:rPr>
        <w:t>调出一人</w:t>
      </w:r>
      <w:r>
        <w:rPr>
          <w:rFonts w:ascii="仿宋" w:eastAsia="仿宋" w:hAnsi="仿宋" w:hint="eastAsia"/>
          <w:sz w:val="32"/>
          <w:szCs w:val="32"/>
        </w:rPr>
        <w:t>。</w:t>
      </w:r>
    </w:p>
    <w:p w:rsidR="00FA14C5" w:rsidRDefault="000C6EEC">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w:t>
      </w:r>
      <w:r w:rsidR="00CE1FE9">
        <w:rPr>
          <w:rFonts w:ascii="楷体" w:eastAsia="楷体" w:hAnsi="楷体" w:hint="eastAsia"/>
          <w:sz w:val="32"/>
          <w:szCs w:val="32"/>
        </w:rPr>
        <w:t>2025</w:t>
      </w:r>
      <w:r>
        <w:rPr>
          <w:rFonts w:ascii="楷体" w:eastAsia="楷体" w:hAnsi="楷体" w:hint="eastAsia"/>
          <w:sz w:val="32"/>
          <w:szCs w:val="32"/>
        </w:rPr>
        <w:t>年收入预算情况</w:t>
      </w:r>
    </w:p>
    <w:p w:rsidR="00FA14C5" w:rsidRDefault="00CE1FE9">
      <w:pPr>
        <w:pStyle w:val="NewNewNew"/>
        <w:ind w:leftChars="152" w:left="319" w:firstLineChars="100" w:firstLine="320"/>
        <w:jc w:val="left"/>
        <w:rPr>
          <w:rFonts w:ascii="仿宋" w:eastAsia="仿宋" w:hAnsi="仿宋"/>
          <w:sz w:val="32"/>
          <w:szCs w:val="32"/>
        </w:rPr>
      </w:pPr>
      <w:r w:rsidRPr="00B55505">
        <w:rPr>
          <w:rFonts w:ascii="仿宋" w:eastAsia="仿宋" w:hAnsi="仿宋" w:hint="eastAsia"/>
          <w:sz w:val="32"/>
          <w:szCs w:val="32"/>
        </w:rPr>
        <w:t>2025</w:t>
      </w:r>
      <w:r w:rsidR="000C6EEC" w:rsidRPr="00B55505">
        <w:rPr>
          <w:rFonts w:ascii="仿宋" w:eastAsia="仿宋" w:hAnsi="仿宋" w:hint="eastAsia"/>
          <w:sz w:val="32"/>
          <w:szCs w:val="32"/>
        </w:rPr>
        <w:t>年本单位收入预算</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万元，其中：一般公共预算收入</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w:t>
      </w:r>
      <w:r w:rsidR="000C6EEC">
        <w:rPr>
          <w:rFonts w:ascii="仿宋" w:eastAsia="仿宋" w:hAnsi="仿宋" w:hint="eastAsia"/>
          <w:sz w:val="32"/>
          <w:szCs w:val="32"/>
        </w:rPr>
        <w:t>，占100%。</w:t>
      </w:r>
    </w:p>
    <w:p w:rsidR="00FA14C5" w:rsidRDefault="000C6EEC">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三、</w:t>
      </w:r>
      <w:r w:rsidR="00CE1FE9">
        <w:rPr>
          <w:rFonts w:ascii="楷体" w:eastAsia="楷体" w:hAnsi="楷体" w:hint="eastAsia"/>
          <w:sz w:val="32"/>
          <w:szCs w:val="32"/>
        </w:rPr>
        <w:t>2025</w:t>
      </w:r>
      <w:r>
        <w:rPr>
          <w:rFonts w:ascii="楷体" w:eastAsia="楷体" w:hAnsi="楷体" w:hint="eastAsia"/>
          <w:sz w:val="32"/>
          <w:szCs w:val="32"/>
        </w:rPr>
        <w:t>年支出预算情况</w:t>
      </w:r>
    </w:p>
    <w:p w:rsidR="00FA14C5" w:rsidRDefault="00CE1FE9">
      <w:pPr>
        <w:pStyle w:val="NewNewNew"/>
        <w:ind w:firstLineChars="200" w:firstLine="640"/>
        <w:rPr>
          <w:rFonts w:ascii="仿宋" w:eastAsia="仿宋" w:hAnsi="仿宋"/>
          <w:sz w:val="32"/>
          <w:szCs w:val="32"/>
        </w:rPr>
      </w:pPr>
      <w:r w:rsidRPr="00B55505">
        <w:rPr>
          <w:rFonts w:ascii="仿宋" w:eastAsia="仿宋" w:hAnsi="仿宋" w:hint="eastAsia"/>
          <w:sz w:val="32"/>
          <w:szCs w:val="32"/>
        </w:rPr>
        <w:t>2025</w:t>
      </w:r>
      <w:r w:rsidR="000C6EEC" w:rsidRPr="00B55505">
        <w:rPr>
          <w:rFonts w:ascii="仿宋" w:eastAsia="仿宋" w:hAnsi="仿宋" w:hint="eastAsia"/>
          <w:sz w:val="32"/>
          <w:szCs w:val="32"/>
        </w:rPr>
        <w:t>年支出预算</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 xml:space="preserve">万元，其中：基本支出 </w:t>
      </w:r>
      <w:r w:rsidR="00B55505">
        <w:rPr>
          <w:rFonts w:ascii="仿宋" w:eastAsia="仿宋" w:hAnsi="仿宋" w:hint="eastAsia"/>
          <w:sz w:val="32"/>
          <w:szCs w:val="32"/>
        </w:rPr>
        <w:t>93.93</w:t>
      </w:r>
      <w:r w:rsidR="000C6EEC">
        <w:rPr>
          <w:rFonts w:ascii="仿宋" w:eastAsia="仿宋" w:hAnsi="仿宋" w:hint="eastAsia"/>
          <w:sz w:val="32"/>
          <w:szCs w:val="32"/>
        </w:rPr>
        <w:t>万元，占</w:t>
      </w:r>
      <w:r w:rsidR="00DC110E">
        <w:rPr>
          <w:rFonts w:ascii="仿宋" w:eastAsia="仿宋" w:hAnsi="仿宋" w:hint="eastAsia"/>
          <w:sz w:val="32"/>
          <w:szCs w:val="32"/>
        </w:rPr>
        <w:t>100</w:t>
      </w:r>
      <w:r w:rsidR="000C6EEC">
        <w:rPr>
          <w:rFonts w:ascii="仿宋" w:eastAsia="仿宋" w:hAnsi="仿宋" w:hint="eastAsia"/>
          <w:sz w:val="32"/>
          <w:szCs w:val="32"/>
        </w:rPr>
        <w:t>%。</w:t>
      </w:r>
    </w:p>
    <w:p w:rsidR="00FA14C5" w:rsidRDefault="000C6EEC">
      <w:pPr>
        <w:pStyle w:val="NewNewNew"/>
        <w:ind w:firstLineChars="200" w:firstLine="640"/>
        <w:jc w:val="left"/>
        <w:rPr>
          <w:rFonts w:ascii="楷体" w:eastAsia="楷体" w:hAnsi="楷体"/>
          <w:sz w:val="32"/>
          <w:szCs w:val="32"/>
        </w:rPr>
      </w:pPr>
      <w:r>
        <w:rPr>
          <w:rFonts w:ascii="楷体" w:eastAsia="楷体" w:hAnsi="楷体" w:hint="eastAsia"/>
          <w:sz w:val="32"/>
          <w:szCs w:val="32"/>
        </w:rPr>
        <w:t>四、</w:t>
      </w:r>
      <w:r w:rsidR="00CE1FE9">
        <w:rPr>
          <w:rFonts w:ascii="楷体" w:eastAsia="楷体" w:hAnsi="楷体" w:hint="eastAsia"/>
          <w:sz w:val="32"/>
          <w:szCs w:val="32"/>
        </w:rPr>
        <w:t>2025</w:t>
      </w:r>
      <w:r>
        <w:rPr>
          <w:rFonts w:ascii="楷体" w:eastAsia="楷体" w:hAnsi="楷体" w:hint="eastAsia"/>
          <w:sz w:val="32"/>
          <w:szCs w:val="32"/>
        </w:rPr>
        <w:t>年财政拨款收支预算情况</w:t>
      </w:r>
    </w:p>
    <w:p w:rsidR="00FA14C5" w:rsidRDefault="00CE1FE9">
      <w:pPr>
        <w:pStyle w:val="NewNewNew"/>
        <w:ind w:firstLineChars="200" w:firstLine="640"/>
        <w:rPr>
          <w:rFonts w:ascii="仿宋" w:eastAsia="仿宋" w:hAnsi="仿宋"/>
          <w:sz w:val="32"/>
          <w:szCs w:val="32"/>
        </w:rPr>
      </w:pPr>
      <w:r w:rsidRPr="00B55505">
        <w:rPr>
          <w:rFonts w:ascii="仿宋" w:eastAsia="仿宋" w:hAnsi="仿宋" w:hint="eastAsia"/>
          <w:sz w:val="32"/>
          <w:szCs w:val="32"/>
        </w:rPr>
        <w:t>2025</w:t>
      </w:r>
      <w:r w:rsidR="000C6EEC" w:rsidRPr="00B55505">
        <w:rPr>
          <w:rFonts w:ascii="仿宋" w:eastAsia="仿宋" w:hAnsi="仿宋" w:hint="eastAsia"/>
          <w:sz w:val="32"/>
          <w:szCs w:val="32"/>
        </w:rPr>
        <w:t>年财政拨款收支总预算</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万元，其中：本年收入</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万元。本年支出</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万元，支出包括：社会保障和就业支出</w:t>
      </w:r>
      <w:r w:rsidR="00B55505" w:rsidRPr="00B55505">
        <w:rPr>
          <w:rFonts w:ascii="仿宋" w:eastAsia="仿宋" w:hAnsi="仿宋" w:hint="eastAsia"/>
          <w:sz w:val="32"/>
          <w:szCs w:val="32"/>
        </w:rPr>
        <w:t>9.59</w:t>
      </w:r>
      <w:r w:rsidR="000C6EEC" w:rsidRPr="00B55505">
        <w:rPr>
          <w:rFonts w:ascii="仿宋" w:eastAsia="仿宋" w:hAnsi="仿宋" w:hint="eastAsia"/>
          <w:sz w:val="32"/>
          <w:szCs w:val="32"/>
        </w:rPr>
        <w:t>万元，农林水支出</w:t>
      </w:r>
      <w:r w:rsidR="00B55505" w:rsidRPr="00B55505">
        <w:rPr>
          <w:rFonts w:ascii="仿宋" w:eastAsia="仿宋" w:hAnsi="仿宋" w:hint="eastAsia"/>
          <w:sz w:val="32"/>
          <w:szCs w:val="32"/>
        </w:rPr>
        <w:t>76.99</w:t>
      </w:r>
      <w:r w:rsidR="000C6EEC" w:rsidRPr="00B55505">
        <w:rPr>
          <w:rFonts w:ascii="仿宋" w:eastAsia="仿宋" w:hAnsi="仿宋" w:hint="eastAsia"/>
          <w:sz w:val="32"/>
          <w:szCs w:val="32"/>
        </w:rPr>
        <w:t>万元，住房保障支出</w:t>
      </w:r>
      <w:r w:rsidR="00B55505" w:rsidRPr="00B55505">
        <w:rPr>
          <w:rFonts w:ascii="仿宋" w:eastAsia="仿宋" w:hAnsi="仿宋" w:hint="eastAsia"/>
          <w:sz w:val="32"/>
          <w:szCs w:val="32"/>
        </w:rPr>
        <w:t>7.35</w:t>
      </w:r>
      <w:r w:rsidR="000C6EEC" w:rsidRPr="00B55505">
        <w:rPr>
          <w:rFonts w:ascii="仿宋" w:eastAsia="仿宋" w:hAnsi="仿宋" w:hint="eastAsia"/>
          <w:sz w:val="32"/>
          <w:szCs w:val="32"/>
        </w:rPr>
        <w:t>万元。</w:t>
      </w:r>
    </w:p>
    <w:p w:rsidR="00FA14C5" w:rsidRDefault="000C6EEC">
      <w:pPr>
        <w:pStyle w:val="NewNewNew"/>
        <w:rPr>
          <w:rFonts w:ascii="楷体" w:eastAsia="楷体" w:hAnsi="楷体"/>
          <w:sz w:val="32"/>
          <w:szCs w:val="32"/>
        </w:rPr>
      </w:pPr>
      <w:r>
        <w:rPr>
          <w:rFonts w:ascii="仿宋" w:eastAsia="仿宋" w:hAnsi="仿宋" w:hint="eastAsia"/>
          <w:kern w:val="0"/>
          <w:sz w:val="32"/>
          <w:szCs w:val="32"/>
        </w:rPr>
        <w:t xml:space="preserve">    </w:t>
      </w:r>
      <w:r>
        <w:rPr>
          <w:rFonts w:ascii="楷体" w:eastAsia="楷体" w:hAnsi="楷体" w:cs="楷体" w:hint="eastAsia"/>
          <w:kern w:val="0"/>
          <w:sz w:val="32"/>
          <w:szCs w:val="32"/>
        </w:rPr>
        <w:t>五、</w:t>
      </w:r>
      <w:r w:rsidR="00CE1FE9">
        <w:rPr>
          <w:rFonts w:ascii="楷体" w:eastAsia="楷体" w:hAnsi="楷体" w:cs="楷体" w:hint="eastAsia"/>
          <w:kern w:val="0"/>
          <w:sz w:val="32"/>
          <w:szCs w:val="32"/>
        </w:rPr>
        <w:t>2025</w:t>
      </w:r>
      <w:r>
        <w:rPr>
          <w:rFonts w:ascii="楷体" w:eastAsia="楷体" w:hAnsi="楷体" w:hint="eastAsia"/>
          <w:kern w:val="0"/>
          <w:sz w:val="32"/>
          <w:szCs w:val="32"/>
        </w:rPr>
        <w:t>年一般公共预算支出情况</w:t>
      </w:r>
    </w:p>
    <w:p w:rsidR="00FA14C5" w:rsidRPr="00B55505" w:rsidRDefault="00CE1FE9">
      <w:pPr>
        <w:ind w:firstLineChars="200" w:firstLine="640"/>
        <w:rPr>
          <w:rFonts w:ascii="仿宋" w:eastAsia="仿宋" w:hAnsi="仿宋"/>
          <w:sz w:val="32"/>
          <w:szCs w:val="32"/>
        </w:rPr>
      </w:pPr>
      <w:r w:rsidRPr="00B55505">
        <w:rPr>
          <w:rFonts w:ascii="仿宋" w:eastAsia="仿宋" w:hAnsi="仿宋" w:hint="eastAsia"/>
          <w:sz w:val="32"/>
          <w:szCs w:val="32"/>
        </w:rPr>
        <w:t>2025</w:t>
      </w:r>
      <w:r w:rsidR="000C6EEC" w:rsidRPr="00B55505">
        <w:rPr>
          <w:rFonts w:ascii="仿宋" w:eastAsia="仿宋" w:hAnsi="仿宋" w:hint="eastAsia"/>
          <w:sz w:val="32"/>
          <w:szCs w:val="32"/>
        </w:rPr>
        <w:t>年一般公共预算当年拨款</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万元，其中：基本支出</w:t>
      </w:r>
      <w:r w:rsidR="00B55505" w:rsidRPr="00B55505">
        <w:rPr>
          <w:rFonts w:ascii="仿宋" w:eastAsia="仿宋" w:hAnsi="仿宋" w:hint="eastAsia"/>
          <w:sz w:val="32"/>
          <w:szCs w:val="32"/>
        </w:rPr>
        <w:t>93.93</w:t>
      </w:r>
      <w:r w:rsidR="000C6EEC" w:rsidRPr="00B55505">
        <w:rPr>
          <w:rFonts w:ascii="仿宋" w:eastAsia="仿宋" w:hAnsi="仿宋" w:hint="eastAsia"/>
          <w:sz w:val="32"/>
          <w:szCs w:val="32"/>
        </w:rPr>
        <w:t>万元，占</w:t>
      </w:r>
      <w:r w:rsidR="00DC110E" w:rsidRPr="00B55505">
        <w:rPr>
          <w:rFonts w:ascii="仿宋" w:eastAsia="仿宋" w:hAnsi="仿宋" w:hint="eastAsia"/>
          <w:sz w:val="32"/>
          <w:szCs w:val="32"/>
        </w:rPr>
        <w:t>100</w:t>
      </w:r>
      <w:r w:rsidR="000C6EEC" w:rsidRPr="00B55505">
        <w:rPr>
          <w:rFonts w:ascii="仿宋" w:eastAsia="仿宋" w:hAnsi="仿宋" w:hint="eastAsia"/>
          <w:sz w:val="32"/>
          <w:szCs w:val="32"/>
        </w:rPr>
        <w:t>%。基本支出中，人员经费</w:t>
      </w:r>
      <w:r w:rsidR="00B55505" w:rsidRPr="00B55505">
        <w:rPr>
          <w:rFonts w:ascii="仿宋" w:eastAsia="仿宋" w:hAnsi="仿宋" w:hint="eastAsia"/>
          <w:sz w:val="32"/>
          <w:szCs w:val="32"/>
        </w:rPr>
        <w:t>83.42</w:t>
      </w:r>
      <w:r w:rsidR="000C6EEC" w:rsidRPr="00B55505">
        <w:rPr>
          <w:rFonts w:ascii="仿宋" w:eastAsia="仿宋" w:hAnsi="仿宋" w:hint="eastAsia"/>
          <w:sz w:val="32"/>
          <w:szCs w:val="32"/>
        </w:rPr>
        <w:t>万</w:t>
      </w:r>
      <w:r w:rsidR="000C6EEC" w:rsidRPr="00B55505">
        <w:rPr>
          <w:rFonts w:ascii="仿宋" w:eastAsia="仿宋" w:hAnsi="仿宋" w:hint="eastAsia"/>
          <w:sz w:val="32"/>
          <w:szCs w:val="32"/>
        </w:rPr>
        <w:lastRenderedPageBreak/>
        <w:t>元，占</w:t>
      </w:r>
      <w:r w:rsidR="00DC110E" w:rsidRPr="00B55505">
        <w:rPr>
          <w:rFonts w:ascii="仿宋" w:eastAsia="仿宋" w:hAnsi="仿宋" w:hint="eastAsia"/>
          <w:sz w:val="32"/>
          <w:szCs w:val="32"/>
        </w:rPr>
        <w:t>88.</w:t>
      </w:r>
      <w:r w:rsidR="00B55505" w:rsidRPr="00B55505">
        <w:rPr>
          <w:rFonts w:ascii="仿宋" w:eastAsia="仿宋" w:hAnsi="仿宋" w:hint="eastAsia"/>
          <w:sz w:val="32"/>
          <w:szCs w:val="32"/>
        </w:rPr>
        <w:t>81</w:t>
      </w:r>
      <w:r w:rsidR="000C6EEC" w:rsidRPr="00B55505">
        <w:rPr>
          <w:rFonts w:ascii="仿宋" w:eastAsia="仿宋" w:hAnsi="仿宋" w:hint="eastAsia"/>
          <w:sz w:val="32"/>
          <w:szCs w:val="32"/>
        </w:rPr>
        <w:t>%；公用经费</w:t>
      </w:r>
      <w:r w:rsidR="00B55505" w:rsidRPr="00B55505">
        <w:rPr>
          <w:rFonts w:ascii="仿宋" w:eastAsia="仿宋" w:hAnsi="仿宋" w:hint="eastAsia"/>
          <w:sz w:val="32"/>
          <w:szCs w:val="32"/>
        </w:rPr>
        <w:t>10.51</w:t>
      </w:r>
      <w:r w:rsidR="000C6EEC" w:rsidRPr="00B55505">
        <w:rPr>
          <w:rFonts w:ascii="仿宋" w:eastAsia="仿宋" w:hAnsi="仿宋" w:hint="eastAsia"/>
          <w:sz w:val="32"/>
          <w:szCs w:val="32"/>
        </w:rPr>
        <w:t>万元，占</w:t>
      </w:r>
      <w:r w:rsidR="00DC110E" w:rsidRPr="00B55505">
        <w:rPr>
          <w:rFonts w:ascii="仿宋" w:eastAsia="仿宋" w:hAnsi="仿宋" w:hint="eastAsia"/>
          <w:sz w:val="32"/>
          <w:szCs w:val="32"/>
        </w:rPr>
        <w:t>11.</w:t>
      </w:r>
      <w:r w:rsidR="00B55505" w:rsidRPr="00B55505">
        <w:rPr>
          <w:rFonts w:ascii="仿宋" w:eastAsia="仿宋" w:hAnsi="仿宋" w:hint="eastAsia"/>
          <w:sz w:val="32"/>
          <w:szCs w:val="32"/>
        </w:rPr>
        <w:t>19</w:t>
      </w:r>
      <w:r w:rsidR="000C6EEC" w:rsidRPr="00B55505">
        <w:rPr>
          <w:rFonts w:ascii="仿宋" w:eastAsia="仿宋" w:hAnsi="仿宋" w:hint="eastAsia"/>
          <w:sz w:val="32"/>
          <w:szCs w:val="32"/>
        </w:rPr>
        <w:t>%。</w:t>
      </w:r>
    </w:p>
    <w:p w:rsidR="00FA14C5" w:rsidRPr="00E96F2B" w:rsidRDefault="000C6EEC">
      <w:pPr>
        <w:ind w:firstLineChars="200" w:firstLine="640"/>
        <w:rPr>
          <w:rFonts w:ascii="仿宋" w:eastAsia="仿宋" w:hAnsi="仿宋"/>
          <w:sz w:val="32"/>
          <w:szCs w:val="32"/>
        </w:rPr>
      </w:pPr>
      <w:r w:rsidRPr="00E96F2B">
        <w:rPr>
          <w:rFonts w:ascii="仿宋" w:eastAsia="仿宋" w:hAnsi="仿宋" w:hint="eastAsia"/>
          <w:sz w:val="32"/>
          <w:szCs w:val="32"/>
        </w:rPr>
        <w:t xml:space="preserve">社会保障和就业支出 </w:t>
      </w:r>
      <w:r w:rsidR="00B55505" w:rsidRPr="00E96F2B">
        <w:rPr>
          <w:rFonts w:ascii="仿宋" w:eastAsia="仿宋" w:hAnsi="仿宋" w:hint="eastAsia"/>
          <w:sz w:val="32"/>
          <w:szCs w:val="32"/>
        </w:rPr>
        <w:t>9.59</w:t>
      </w:r>
      <w:r w:rsidRPr="00E96F2B">
        <w:rPr>
          <w:rFonts w:ascii="仿宋" w:eastAsia="仿宋" w:hAnsi="仿宋" w:hint="eastAsia"/>
          <w:sz w:val="32"/>
          <w:szCs w:val="32"/>
        </w:rPr>
        <w:t xml:space="preserve"> 万元，占</w:t>
      </w:r>
      <w:r w:rsidR="00DC110E" w:rsidRPr="00E96F2B">
        <w:rPr>
          <w:rFonts w:ascii="仿宋" w:eastAsia="仿宋" w:hAnsi="仿宋" w:hint="eastAsia"/>
          <w:sz w:val="32"/>
          <w:szCs w:val="32"/>
        </w:rPr>
        <w:t>10.</w:t>
      </w:r>
      <w:r w:rsidR="00E96F2B" w:rsidRPr="00E96F2B">
        <w:rPr>
          <w:rFonts w:ascii="仿宋" w:eastAsia="仿宋" w:hAnsi="仿宋" w:hint="eastAsia"/>
          <w:sz w:val="32"/>
          <w:szCs w:val="32"/>
        </w:rPr>
        <w:t>21</w:t>
      </w:r>
      <w:r w:rsidRPr="00E96F2B">
        <w:rPr>
          <w:rFonts w:ascii="仿宋" w:eastAsia="仿宋" w:hAnsi="仿宋" w:hint="eastAsia"/>
          <w:sz w:val="32"/>
          <w:szCs w:val="32"/>
        </w:rPr>
        <w:t>%，主要用于：机关事业单位基本养老保险缴费支出。</w:t>
      </w:r>
    </w:p>
    <w:p w:rsidR="00FA14C5" w:rsidRPr="00E96F2B" w:rsidRDefault="000C6EEC">
      <w:pPr>
        <w:ind w:firstLineChars="200" w:firstLine="640"/>
        <w:rPr>
          <w:rFonts w:ascii="仿宋" w:eastAsia="仿宋" w:hAnsi="仿宋"/>
          <w:sz w:val="32"/>
          <w:szCs w:val="32"/>
        </w:rPr>
      </w:pPr>
      <w:r w:rsidRPr="00E96F2B">
        <w:rPr>
          <w:rFonts w:ascii="仿宋" w:eastAsia="仿宋" w:hAnsi="仿宋" w:hint="eastAsia"/>
          <w:sz w:val="32"/>
          <w:szCs w:val="32"/>
        </w:rPr>
        <w:t>农林水支出</w:t>
      </w:r>
      <w:r w:rsidR="00E96F2B" w:rsidRPr="00E96F2B">
        <w:rPr>
          <w:rFonts w:ascii="仿宋" w:eastAsia="仿宋" w:hAnsi="仿宋" w:hint="eastAsia"/>
          <w:sz w:val="32"/>
          <w:szCs w:val="32"/>
        </w:rPr>
        <w:t>76.99</w:t>
      </w:r>
      <w:r w:rsidRPr="00E96F2B">
        <w:rPr>
          <w:rFonts w:ascii="仿宋" w:eastAsia="仿宋" w:hAnsi="仿宋" w:hint="eastAsia"/>
          <w:sz w:val="32"/>
          <w:szCs w:val="32"/>
        </w:rPr>
        <w:t>万元，占</w:t>
      </w:r>
      <w:r w:rsidR="00DC110E" w:rsidRPr="00E96F2B">
        <w:rPr>
          <w:rFonts w:ascii="仿宋" w:eastAsia="仿宋" w:hAnsi="仿宋" w:hint="eastAsia"/>
          <w:sz w:val="32"/>
          <w:szCs w:val="32"/>
        </w:rPr>
        <w:t>8</w:t>
      </w:r>
      <w:r w:rsidR="00E96F2B" w:rsidRPr="00E96F2B">
        <w:rPr>
          <w:rFonts w:ascii="仿宋" w:eastAsia="仿宋" w:hAnsi="仿宋" w:hint="eastAsia"/>
          <w:sz w:val="32"/>
          <w:szCs w:val="32"/>
        </w:rPr>
        <w:t>1.97</w:t>
      </w:r>
      <w:r w:rsidRPr="00E96F2B">
        <w:rPr>
          <w:rFonts w:ascii="仿宋" w:eastAsia="仿宋" w:hAnsi="仿宋" w:hint="eastAsia"/>
          <w:sz w:val="32"/>
          <w:szCs w:val="32"/>
        </w:rPr>
        <w:t>%，主要用于：</w:t>
      </w:r>
      <w:r w:rsidR="00E96F2B">
        <w:rPr>
          <w:rFonts w:ascii="仿宋" w:eastAsia="仿宋" w:hAnsi="仿宋" w:hint="eastAsia"/>
          <w:sz w:val="32"/>
          <w:szCs w:val="32"/>
        </w:rPr>
        <w:t>事业运行</w:t>
      </w:r>
      <w:r w:rsidRPr="00E96F2B">
        <w:rPr>
          <w:rFonts w:ascii="仿宋" w:eastAsia="仿宋" w:hAnsi="仿宋" w:hint="eastAsia"/>
          <w:sz w:val="32"/>
          <w:szCs w:val="32"/>
        </w:rPr>
        <w:t>基本支出。</w:t>
      </w:r>
    </w:p>
    <w:p w:rsidR="00FA14C5" w:rsidRDefault="000C6EEC">
      <w:pPr>
        <w:ind w:firstLineChars="200" w:firstLine="640"/>
        <w:rPr>
          <w:rFonts w:ascii="仿宋" w:eastAsia="仿宋" w:hAnsi="仿宋"/>
          <w:sz w:val="32"/>
          <w:szCs w:val="32"/>
        </w:rPr>
      </w:pPr>
      <w:r w:rsidRPr="00E96F2B">
        <w:rPr>
          <w:rFonts w:ascii="仿宋" w:eastAsia="仿宋" w:hAnsi="仿宋" w:hint="eastAsia"/>
          <w:sz w:val="32"/>
          <w:szCs w:val="32"/>
        </w:rPr>
        <w:t>住房保障（类）支出</w:t>
      </w:r>
      <w:r w:rsidR="00E96F2B" w:rsidRPr="00E96F2B">
        <w:rPr>
          <w:rFonts w:ascii="仿宋" w:eastAsia="仿宋" w:hAnsi="仿宋" w:hint="eastAsia"/>
          <w:sz w:val="32"/>
          <w:szCs w:val="32"/>
        </w:rPr>
        <w:t>7.35</w:t>
      </w:r>
      <w:r w:rsidRPr="00E96F2B">
        <w:rPr>
          <w:rFonts w:ascii="仿宋" w:eastAsia="仿宋" w:hAnsi="仿宋" w:hint="eastAsia"/>
          <w:sz w:val="32"/>
          <w:szCs w:val="32"/>
        </w:rPr>
        <w:t>万元，占</w:t>
      </w:r>
      <w:r w:rsidR="00DC110E" w:rsidRPr="00E96F2B">
        <w:rPr>
          <w:rFonts w:ascii="仿宋" w:eastAsia="仿宋" w:hAnsi="仿宋" w:hint="eastAsia"/>
          <w:sz w:val="32"/>
          <w:szCs w:val="32"/>
        </w:rPr>
        <w:t>7.</w:t>
      </w:r>
      <w:r w:rsidR="00E96F2B">
        <w:rPr>
          <w:rFonts w:ascii="仿宋" w:eastAsia="仿宋" w:hAnsi="仿宋" w:hint="eastAsia"/>
          <w:sz w:val="32"/>
          <w:szCs w:val="32"/>
        </w:rPr>
        <w:t>82</w:t>
      </w:r>
      <w:r w:rsidRPr="00E96F2B">
        <w:rPr>
          <w:rFonts w:ascii="仿宋" w:eastAsia="仿宋" w:hAnsi="仿宋" w:hint="eastAsia"/>
          <w:sz w:val="32"/>
          <w:szCs w:val="32"/>
        </w:rPr>
        <w:t>%，主要用于：住房公积金。</w:t>
      </w:r>
    </w:p>
    <w:p w:rsidR="00FA14C5" w:rsidRDefault="000C6EEC">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w:t>
      </w:r>
      <w:r w:rsidR="00CE1FE9">
        <w:rPr>
          <w:rFonts w:ascii="楷体" w:eastAsia="楷体" w:hAnsi="楷体" w:hint="eastAsia"/>
          <w:kern w:val="0"/>
          <w:sz w:val="32"/>
          <w:szCs w:val="32"/>
        </w:rPr>
        <w:t>2025</w:t>
      </w:r>
      <w:r>
        <w:rPr>
          <w:rFonts w:ascii="楷体" w:eastAsia="楷体" w:hAnsi="楷体" w:hint="eastAsia"/>
          <w:kern w:val="0"/>
          <w:sz w:val="32"/>
          <w:szCs w:val="32"/>
        </w:rPr>
        <w:t>年一般公共预算基本支出情况</w:t>
      </w:r>
    </w:p>
    <w:p w:rsidR="00FA14C5" w:rsidRPr="00E96F2B" w:rsidRDefault="00CE1FE9">
      <w:pPr>
        <w:ind w:firstLineChars="200" w:firstLine="640"/>
        <w:rPr>
          <w:rFonts w:ascii="仿宋" w:eastAsia="仿宋" w:hAnsi="仿宋"/>
          <w:sz w:val="32"/>
          <w:szCs w:val="32"/>
        </w:rPr>
      </w:pPr>
      <w:r w:rsidRPr="00E96F2B">
        <w:rPr>
          <w:rFonts w:ascii="仿宋" w:eastAsia="仿宋" w:hAnsi="仿宋" w:hint="eastAsia"/>
          <w:sz w:val="32"/>
          <w:szCs w:val="32"/>
        </w:rPr>
        <w:t>2025</w:t>
      </w:r>
      <w:r w:rsidR="000C6EEC" w:rsidRPr="00E96F2B">
        <w:rPr>
          <w:rFonts w:ascii="仿宋" w:eastAsia="仿宋" w:hAnsi="仿宋" w:hint="eastAsia"/>
          <w:sz w:val="32"/>
          <w:szCs w:val="32"/>
        </w:rPr>
        <w:t>年一般公共预算基本支出</w:t>
      </w:r>
      <w:r w:rsidR="00E96F2B" w:rsidRPr="00E96F2B">
        <w:rPr>
          <w:rFonts w:ascii="仿宋" w:eastAsia="仿宋" w:hAnsi="仿宋" w:hint="eastAsia"/>
          <w:sz w:val="32"/>
          <w:szCs w:val="32"/>
        </w:rPr>
        <w:t>93.93</w:t>
      </w:r>
      <w:r w:rsidR="000C6EEC" w:rsidRPr="00E96F2B">
        <w:rPr>
          <w:rFonts w:ascii="仿宋" w:eastAsia="仿宋" w:hAnsi="仿宋" w:hint="eastAsia"/>
          <w:sz w:val="32"/>
          <w:szCs w:val="32"/>
        </w:rPr>
        <w:t>万元，其中：</w:t>
      </w:r>
    </w:p>
    <w:p w:rsidR="00FA14C5" w:rsidRPr="00E96F2B" w:rsidRDefault="000C6EEC">
      <w:pPr>
        <w:ind w:firstLineChars="200" w:firstLine="640"/>
        <w:rPr>
          <w:rFonts w:ascii="仿宋" w:eastAsia="仿宋" w:hAnsi="仿宋"/>
          <w:sz w:val="32"/>
          <w:szCs w:val="32"/>
        </w:rPr>
      </w:pPr>
      <w:r w:rsidRPr="00E96F2B">
        <w:rPr>
          <w:rFonts w:ascii="仿宋" w:eastAsia="仿宋" w:hAnsi="仿宋" w:hint="eastAsia"/>
          <w:sz w:val="32"/>
          <w:szCs w:val="32"/>
        </w:rPr>
        <w:t>人员经费</w:t>
      </w:r>
      <w:r w:rsidR="00E96F2B" w:rsidRPr="00E96F2B">
        <w:rPr>
          <w:rFonts w:ascii="仿宋" w:eastAsia="仿宋" w:hAnsi="仿宋" w:hint="eastAsia"/>
          <w:sz w:val="32"/>
          <w:szCs w:val="32"/>
        </w:rPr>
        <w:t>83.42</w:t>
      </w:r>
      <w:r w:rsidRPr="00E96F2B">
        <w:rPr>
          <w:rFonts w:ascii="仿宋" w:eastAsia="仿宋" w:hAnsi="仿宋" w:hint="eastAsia"/>
          <w:sz w:val="32"/>
          <w:szCs w:val="32"/>
        </w:rPr>
        <w:t>万元，主要包括：基本工资、津贴补贴、绩效工资、机关事业单位基本养老保险缴费、职工基本医疗保险缴费、其他社会保障缴费、住房公积金；</w:t>
      </w:r>
    </w:p>
    <w:p w:rsidR="00FA14C5" w:rsidRDefault="000C6EEC">
      <w:pPr>
        <w:pStyle w:val="NewNewNewNew"/>
        <w:ind w:firstLineChars="196" w:firstLine="627"/>
        <w:rPr>
          <w:rFonts w:ascii="仿宋" w:eastAsia="仿宋" w:hAnsi="仿宋"/>
          <w:kern w:val="0"/>
          <w:sz w:val="32"/>
          <w:szCs w:val="32"/>
        </w:rPr>
      </w:pPr>
      <w:r w:rsidRPr="00E96F2B">
        <w:rPr>
          <w:rFonts w:ascii="仿宋" w:eastAsia="仿宋" w:hAnsi="仿宋" w:hint="eastAsia"/>
          <w:sz w:val="32"/>
          <w:szCs w:val="32"/>
        </w:rPr>
        <w:t>公用经费</w:t>
      </w:r>
      <w:r w:rsidR="00E96F2B" w:rsidRPr="00E96F2B">
        <w:rPr>
          <w:rFonts w:ascii="仿宋" w:eastAsia="仿宋" w:hAnsi="仿宋" w:hint="eastAsia"/>
          <w:sz w:val="32"/>
          <w:szCs w:val="32"/>
        </w:rPr>
        <w:t>10.51</w:t>
      </w:r>
      <w:r w:rsidRPr="00E96F2B">
        <w:rPr>
          <w:rFonts w:ascii="仿宋" w:eastAsia="仿宋" w:hAnsi="仿宋" w:hint="eastAsia"/>
          <w:sz w:val="32"/>
          <w:szCs w:val="32"/>
        </w:rPr>
        <w:t>万元，主要包括：办公费、邮电费、差旅费、维修（护）费、工会经费、</w:t>
      </w:r>
      <w:r w:rsidR="00C44732" w:rsidRPr="00E96F2B">
        <w:rPr>
          <w:rFonts w:ascii="仿宋" w:eastAsia="仿宋" w:hAnsi="仿宋" w:hint="eastAsia"/>
          <w:sz w:val="32"/>
          <w:szCs w:val="32"/>
        </w:rPr>
        <w:t>公务用车运行维护费</w:t>
      </w:r>
      <w:r w:rsidRPr="00E96F2B">
        <w:rPr>
          <w:rFonts w:ascii="仿宋" w:eastAsia="仿宋" w:hAnsi="仿宋" w:hint="eastAsia"/>
          <w:sz w:val="32"/>
          <w:szCs w:val="32"/>
        </w:rPr>
        <w:t>。</w:t>
      </w:r>
    </w:p>
    <w:p w:rsidR="00FA14C5" w:rsidRDefault="000C6EEC">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w:t>
      </w:r>
      <w:r w:rsidR="00CE1FE9">
        <w:rPr>
          <w:rFonts w:ascii="楷体" w:eastAsia="楷体" w:hAnsi="楷体" w:hint="eastAsia"/>
          <w:kern w:val="0"/>
          <w:sz w:val="32"/>
          <w:szCs w:val="32"/>
        </w:rPr>
        <w:t>2025</w:t>
      </w:r>
      <w:r>
        <w:rPr>
          <w:rFonts w:ascii="楷体" w:eastAsia="楷体" w:hAnsi="楷体" w:hint="eastAsia"/>
          <w:kern w:val="0"/>
          <w:sz w:val="32"/>
          <w:szCs w:val="32"/>
        </w:rPr>
        <w:t>年一般公共预算财政拨款“三公经费”情况</w:t>
      </w:r>
    </w:p>
    <w:p w:rsidR="00FA14C5" w:rsidRPr="00E96F2B" w:rsidRDefault="00CE1FE9">
      <w:pPr>
        <w:pStyle w:val="NewNewNewNew"/>
        <w:ind w:firstLineChars="196" w:firstLine="627"/>
        <w:rPr>
          <w:rFonts w:ascii="仿宋" w:eastAsia="仿宋" w:hAnsi="仿宋"/>
          <w:kern w:val="0"/>
          <w:sz w:val="32"/>
          <w:szCs w:val="32"/>
        </w:rPr>
      </w:pPr>
      <w:r w:rsidRPr="00E96F2B">
        <w:rPr>
          <w:rFonts w:ascii="仿宋" w:eastAsia="仿宋" w:hAnsi="仿宋" w:hint="eastAsia"/>
          <w:kern w:val="0"/>
          <w:sz w:val="32"/>
          <w:szCs w:val="32"/>
        </w:rPr>
        <w:t>2025</w:t>
      </w:r>
      <w:r w:rsidR="000C6EEC" w:rsidRPr="00E96F2B">
        <w:rPr>
          <w:rFonts w:ascii="仿宋" w:eastAsia="仿宋" w:hAnsi="仿宋" w:hint="eastAsia"/>
          <w:kern w:val="0"/>
          <w:sz w:val="32"/>
          <w:szCs w:val="32"/>
        </w:rPr>
        <w:t>年“三公”经费预算数</w:t>
      </w:r>
      <w:r w:rsidR="00C44732" w:rsidRPr="00E96F2B">
        <w:rPr>
          <w:rFonts w:ascii="仿宋" w:eastAsia="仿宋" w:hAnsi="仿宋" w:hint="eastAsia"/>
          <w:kern w:val="0"/>
          <w:sz w:val="32"/>
          <w:szCs w:val="32"/>
        </w:rPr>
        <w:t>7.5</w:t>
      </w:r>
      <w:r w:rsidR="000C6EEC" w:rsidRPr="00E96F2B">
        <w:rPr>
          <w:rFonts w:ascii="仿宋" w:eastAsia="仿宋" w:hAnsi="仿宋" w:hint="eastAsia"/>
          <w:kern w:val="0"/>
          <w:sz w:val="32"/>
          <w:szCs w:val="32"/>
        </w:rPr>
        <w:t>万元，</w:t>
      </w:r>
      <w:r w:rsidR="00E96F2B" w:rsidRPr="00E96F2B">
        <w:rPr>
          <w:rFonts w:ascii="仿宋" w:eastAsia="仿宋" w:hAnsi="仿宋" w:hint="eastAsia"/>
          <w:kern w:val="0"/>
          <w:sz w:val="32"/>
          <w:szCs w:val="32"/>
        </w:rPr>
        <w:t>与</w:t>
      </w:r>
      <w:r w:rsidR="000C6EEC" w:rsidRPr="00E96F2B">
        <w:rPr>
          <w:rFonts w:ascii="仿宋" w:eastAsia="仿宋" w:hAnsi="仿宋" w:hint="eastAsia"/>
          <w:kern w:val="0"/>
          <w:sz w:val="32"/>
          <w:szCs w:val="32"/>
        </w:rPr>
        <w:t>202</w:t>
      </w:r>
      <w:r w:rsidR="00E96F2B" w:rsidRPr="00E96F2B">
        <w:rPr>
          <w:rFonts w:ascii="仿宋" w:eastAsia="仿宋" w:hAnsi="仿宋" w:hint="eastAsia"/>
          <w:kern w:val="0"/>
          <w:sz w:val="32"/>
          <w:szCs w:val="32"/>
        </w:rPr>
        <w:t>4</w:t>
      </w:r>
      <w:r w:rsidR="000C6EEC" w:rsidRPr="00E96F2B">
        <w:rPr>
          <w:rFonts w:ascii="仿宋" w:eastAsia="仿宋" w:hAnsi="仿宋" w:hint="eastAsia"/>
          <w:kern w:val="0"/>
          <w:sz w:val="32"/>
          <w:szCs w:val="32"/>
        </w:rPr>
        <w:t>年预算</w:t>
      </w:r>
      <w:r w:rsidR="00E96F2B" w:rsidRPr="00E96F2B">
        <w:rPr>
          <w:rFonts w:ascii="仿宋" w:eastAsia="仿宋" w:hAnsi="仿宋" w:hint="eastAsia"/>
          <w:kern w:val="0"/>
          <w:sz w:val="32"/>
          <w:szCs w:val="32"/>
        </w:rPr>
        <w:t>相同</w:t>
      </w:r>
      <w:r w:rsidR="000C6EEC" w:rsidRPr="00E96F2B">
        <w:rPr>
          <w:rFonts w:ascii="仿宋" w:eastAsia="仿宋" w:hAnsi="仿宋" w:hint="eastAsia"/>
          <w:kern w:val="0"/>
          <w:sz w:val="32"/>
          <w:szCs w:val="32"/>
        </w:rPr>
        <w:t>。</w:t>
      </w:r>
    </w:p>
    <w:p w:rsidR="00FA14C5" w:rsidRPr="00E96F2B" w:rsidRDefault="000C6EEC">
      <w:pPr>
        <w:pStyle w:val="NewNewNewNew"/>
        <w:ind w:firstLineChars="196" w:firstLine="627"/>
        <w:rPr>
          <w:rFonts w:ascii="仿宋" w:eastAsia="仿宋" w:hAnsi="仿宋"/>
          <w:kern w:val="0"/>
          <w:sz w:val="32"/>
          <w:szCs w:val="32"/>
        </w:rPr>
      </w:pPr>
      <w:r w:rsidRPr="00E96F2B">
        <w:rPr>
          <w:rFonts w:ascii="仿宋" w:eastAsia="仿宋" w:hAnsi="仿宋" w:hint="eastAsia"/>
          <w:kern w:val="0"/>
          <w:sz w:val="32"/>
          <w:szCs w:val="32"/>
        </w:rPr>
        <w:t>1.因公出国（境）费 0 万元，与 202</w:t>
      </w:r>
      <w:r w:rsidR="00E96F2B" w:rsidRPr="00E96F2B">
        <w:rPr>
          <w:rFonts w:ascii="仿宋" w:eastAsia="仿宋" w:hAnsi="仿宋" w:hint="eastAsia"/>
          <w:kern w:val="0"/>
          <w:sz w:val="32"/>
          <w:szCs w:val="32"/>
        </w:rPr>
        <w:t>4</w:t>
      </w:r>
      <w:r w:rsidRPr="00E96F2B">
        <w:rPr>
          <w:rFonts w:ascii="仿宋" w:eastAsia="仿宋" w:hAnsi="仿宋" w:hint="eastAsia"/>
          <w:kern w:val="0"/>
          <w:sz w:val="32"/>
          <w:szCs w:val="32"/>
        </w:rPr>
        <w:t>年预算数相同。</w:t>
      </w:r>
    </w:p>
    <w:p w:rsidR="00FA14C5" w:rsidRPr="00E96F2B" w:rsidRDefault="000C6EEC">
      <w:pPr>
        <w:pStyle w:val="NewNewNewNew"/>
        <w:ind w:firstLineChars="196" w:firstLine="627"/>
        <w:rPr>
          <w:rFonts w:ascii="仿宋" w:eastAsia="仿宋" w:hAnsi="仿宋"/>
          <w:kern w:val="0"/>
          <w:sz w:val="32"/>
          <w:szCs w:val="32"/>
        </w:rPr>
      </w:pPr>
      <w:r w:rsidRPr="00E96F2B">
        <w:rPr>
          <w:rFonts w:ascii="仿宋" w:eastAsia="仿宋" w:hAnsi="仿宋" w:hint="eastAsia"/>
          <w:kern w:val="0"/>
          <w:sz w:val="32"/>
          <w:szCs w:val="32"/>
        </w:rPr>
        <w:t>2.公务接待费 0万元，比 202</w:t>
      </w:r>
      <w:r w:rsidR="00E96F2B" w:rsidRPr="00E96F2B">
        <w:rPr>
          <w:rFonts w:ascii="仿宋" w:eastAsia="仿宋" w:hAnsi="仿宋" w:hint="eastAsia"/>
          <w:kern w:val="0"/>
          <w:sz w:val="32"/>
          <w:szCs w:val="32"/>
        </w:rPr>
        <w:t>4</w:t>
      </w:r>
      <w:r w:rsidRPr="00E96F2B">
        <w:rPr>
          <w:rFonts w:ascii="仿宋" w:eastAsia="仿宋" w:hAnsi="仿宋" w:hint="eastAsia"/>
          <w:kern w:val="0"/>
          <w:sz w:val="32"/>
          <w:szCs w:val="32"/>
        </w:rPr>
        <w:t>年预算数减少0万元，本单位无公务接待费预算。</w:t>
      </w:r>
    </w:p>
    <w:p w:rsidR="00E96F2B" w:rsidRPr="00E96F2B" w:rsidRDefault="000C6EEC" w:rsidP="00E96F2B">
      <w:pPr>
        <w:pStyle w:val="NewNewNewNew"/>
        <w:ind w:firstLineChars="196" w:firstLine="627"/>
        <w:rPr>
          <w:rFonts w:ascii="仿宋" w:eastAsia="仿宋" w:hAnsi="仿宋"/>
          <w:kern w:val="0"/>
          <w:sz w:val="32"/>
          <w:szCs w:val="32"/>
        </w:rPr>
      </w:pPr>
      <w:r w:rsidRPr="00E96F2B">
        <w:rPr>
          <w:rFonts w:ascii="仿宋" w:eastAsia="仿宋" w:hAnsi="仿宋" w:hint="eastAsia"/>
          <w:kern w:val="0"/>
          <w:sz w:val="32"/>
          <w:szCs w:val="32"/>
        </w:rPr>
        <w:t>3.公务用车购置及运行费</w:t>
      </w:r>
      <w:r w:rsidR="00C44732" w:rsidRPr="00E96F2B">
        <w:rPr>
          <w:rFonts w:ascii="仿宋" w:eastAsia="仿宋" w:hAnsi="仿宋" w:hint="eastAsia"/>
          <w:kern w:val="0"/>
          <w:sz w:val="32"/>
          <w:szCs w:val="32"/>
        </w:rPr>
        <w:t>7.5</w:t>
      </w:r>
      <w:r w:rsidRPr="00E96F2B">
        <w:rPr>
          <w:rFonts w:ascii="仿宋" w:eastAsia="仿宋" w:hAnsi="仿宋" w:hint="eastAsia"/>
          <w:kern w:val="0"/>
          <w:sz w:val="32"/>
          <w:szCs w:val="32"/>
        </w:rPr>
        <w:t xml:space="preserve"> 万元，</w:t>
      </w:r>
      <w:r w:rsidR="00E96F2B" w:rsidRPr="00E96F2B">
        <w:rPr>
          <w:rFonts w:ascii="仿宋" w:eastAsia="仿宋" w:hAnsi="仿宋" w:hint="eastAsia"/>
          <w:kern w:val="0"/>
          <w:sz w:val="32"/>
          <w:szCs w:val="32"/>
        </w:rPr>
        <w:t>与 2024年预算数相同。</w:t>
      </w:r>
    </w:p>
    <w:p w:rsidR="00FA14C5" w:rsidRDefault="00FA14C5" w:rsidP="00C44732">
      <w:pPr>
        <w:pStyle w:val="NewNewNewNew"/>
        <w:ind w:firstLineChars="196" w:firstLine="627"/>
        <w:rPr>
          <w:rFonts w:ascii="仿宋" w:eastAsia="仿宋" w:hAnsi="仿宋"/>
          <w:kern w:val="0"/>
          <w:sz w:val="32"/>
          <w:szCs w:val="32"/>
        </w:rPr>
      </w:pPr>
    </w:p>
    <w:p w:rsidR="00FA14C5" w:rsidRDefault="000C6EEC">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w:t>
      </w:r>
      <w:r w:rsidR="00CE1FE9">
        <w:rPr>
          <w:rFonts w:ascii="楷体" w:eastAsia="楷体" w:hAnsi="楷体" w:cs="楷体" w:hint="eastAsia"/>
          <w:sz w:val="32"/>
          <w:szCs w:val="32"/>
        </w:rPr>
        <w:t>2025</w:t>
      </w:r>
      <w:r>
        <w:rPr>
          <w:rFonts w:ascii="楷体" w:eastAsia="楷体" w:hAnsi="楷体" w:cs="楷体" w:hint="eastAsia"/>
          <w:sz w:val="32"/>
          <w:szCs w:val="32"/>
        </w:rPr>
        <w:t>年政府性基金预算支出情况</w:t>
      </w:r>
    </w:p>
    <w:p w:rsidR="00FA14C5" w:rsidRDefault="00CE1FE9">
      <w:pPr>
        <w:ind w:firstLineChars="200" w:firstLine="640"/>
        <w:jc w:val="left"/>
        <w:rPr>
          <w:rFonts w:ascii="仿宋" w:eastAsia="仿宋" w:hAnsi="仿宋"/>
          <w:sz w:val="32"/>
          <w:szCs w:val="32"/>
        </w:rPr>
      </w:pPr>
      <w:r>
        <w:rPr>
          <w:rFonts w:ascii="仿宋" w:eastAsia="仿宋" w:hAnsi="仿宋" w:hint="eastAsia"/>
          <w:sz w:val="32"/>
          <w:szCs w:val="32"/>
        </w:rPr>
        <w:t>2025</w:t>
      </w:r>
      <w:r w:rsidR="000C6EEC">
        <w:rPr>
          <w:rFonts w:ascii="仿宋" w:eastAsia="仿宋" w:hAnsi="仿宋" w:hint="eastAsia"/>
          <w:sz w:val="32"/>
          <w:szCs w:val="32"/>
        </w:rPr>
        <w:t>年本单位无政府性基金预算支出</w:t>
      </w:r>
    </w:p>
    <w:p w:rsidR="00FA14C5" w:rsidRDefault="000C6EEC">
      <w:pPr>
        <w:pStyle w:val="NewNewNewNew"/>
        <w:ind w:firstLine="640"/>
        <w:rPr>
          <w:rFonts w:ascii="楷体" w:eastAsia="楷体" w:hAnsi="楷体" w:cs="楷体"/>
          <w:sz w:val="32"/>
          <w:szCs w:val="32"/>
        </w:rPr>
      </w:pPr>
      <w:r>
        <w:rPr>
          <w:rFonts w:ascii="楷体" w:eastAsia="楷体" w:hAnsi="楷体" w:cs="楷体" w:hint="eastAsia"/>
          <w:sz w:val="32"/>
          <w:szCs w:val="32"/>
        </w:rPr>
        <w:t>九、</w:t>
      </w:r>
      <w:r w:rsidR="00CE1FE9">
        <w:rPr>
          <w:rFonts w:ascii="楷体" w:eastAsia="楷体" w:hAnsi="楷体" w:cs="楷体" w:hint="eastAsia"/>
          <w:sz w:val="32"/>
          <w:szCs w:val="32"/>
        </w:rPr>
        <w:t>2025</w:t>
      </w:r>
      <w:r>
        <w:rPr>
          <w:rFonts w:ascii="楷体" w:eastAsia="楷体" w:hAnsi="楷体" w:cs="楷体" w:hint="eastAsia"/>
          <w:sz w:val="32"/>
          <w:szCs w:val="32"/>
        </w:rPr>
        <w:t>年国有资本经营预算支出情况</w:t>
      </w:r>
    </w:p>
    <w:p w:rsidR="00FA14C5" w:rsidRDefault="00CE1FE9">
      <w:pPr>
        <w:ind w:firstLineChars="200" w:firstLine="640"/>
        <w:jc w:val="left"/>
        <w:rPr>
          <w:rFonts w:ascii="仿宋" w:eastAsia="仿宋" w:hAnsi="仿宋"/>
          <w:sz w:val="32"/>
          <w:szCs w:val="32"/>
        </w:rPr>
      </w:pPr>
      <w:r>
        <w:rPr>
          <w:rFonts w:ascii="仿宋" w:eastAsia="仿宋" w:hAnsi="仿宋" w:hint="eastAsia"/>
          <w:sz w:val="32"/>
          <w:szCs w:val="32"/>
        </w:rPr>
        <w:t>2025</w:t>
      </w:r>
      <w:r w:rsidR="000C6EEC">
        <w:rPr>
          <w:rFonts w:ascii="仿宋" w:eastAsia="仿宋" w:hAnsi="仿宋" w:hint="eastAsia"/>
          <w:sz w:val="32"/>
          <w:szCs w:val="32"/>
        </w:rPr>
        <w:t>年本单位无国有资本经营预算支出。</w:t>
      </w:r>
    </w:p>
    <w:p w:rsidR="00FA14C5" w:rsidRDefault="000C6EEC">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FA14C5" w:rsidRDefault="000C6EEC">
      <w:pPr>
        <w:ind w:firstLineChars="200" w:firstLine="640"/>
        <w:jc w:val="left"/>
        <w:rPr>
          <w:rFonts w:ascii="楷体" w:eastAsia="楷体" w:hAnsi="楷体" w:cs="楷体"/>
          <w:sz w:val="32"/>
          <w:szCs w:val="32"/>
        </w:rPr>
      </w:pPr>
      <w:r>
        <w:rPr>
          <w:rFonts w:ascii="楷体" w:eastAsia="楷体" w:hAnsi="楷体" w:cs="楷体" w:hint="eastAsia"/>
          <w:sz w:val="32"/>
          <w:szCs w:val="32"/>
        </w:rPr>
        <w:t>（一）机关运行经费</w:t>
      </w:r>
    </w:p>
    <w:p w:rsidR="00FA14C5" w:rsidRDefault="000C6EEC">
      <w:pPr>
        <w:ind w:firstLineChars="200" w:firstLine="640"/>
        <w:jc w:val="left"/>
        <w:rPr>
          <w:rFonts w:ascii="仿宋" w:eastAsia="仿宋" w:hAnsi="仿宋"/>
          <w:sz w:val="32"/>
          <w:szCs w:val="32"/>
        </w:rPr>
      </w:pPr>
      <w:r>
        <w:rPr>
          <w:rFonts w:ascii="仿宋" w:eastAsia="仿宋" w:hAnsi="仿宋" w:hint="eastAsia"/>
          <w:sz w:val="32"/>
          <w:szCs w:val="32"/>
        </w:rPr>
        <w:t>本单位为事业单位，不涉及此项费用</w:t>
      </w:r>
    </w:p>
    <w:p w:rsidR="00FA14C5" w:rsidRDefault="000C6EEC">
      <w:pPr>
        <w:ind w:firstLineChars="200" w:firstLine="640"/>
        <w:jc w:val="left"/>
        <w:rPr>
          <w:rFonts w:ascii="楷体" w:eastAsia="楷体" w:hAnsi="楷体"/>
          <w:sz w:val="32"/>
          <w:szCs w:val="32"/>
        </w:rPr>
      </w:pPr>
      <w:r>
        <w:rPr>
          <w:rFonts w:ascii="楷体" w:eastAsia="楷体" w:hAnsi="楷体" w:hint="eastAsia"/>
          <w:sz w:val="32"/>
          <w:szCs w:val="32"/>
        </w:rPr>
        <w:t>（二）政府采购情况</w:t>
      </w:r>
    </w:p>
    <w:p w:rsidR="00FA14C5" w:rsidRDefault="000C6EEC">
      <w:pPr>
        <w:ind w:firstLineChars="200" w:firstLine="640"/>
        <w:jc w:val="left"/>
        <w:rPr>
          <w:rFonts w:ascii="仿宋" w:eastAsia="仿宋" w:hAnsi="仿宋"/>
          <w:sz w:val="32"/>
          <w:szCs w:val="32"/>
        </w:rPr>
      </w:pPr>
      <w:r>
        <w:rPr>
          <w:rFonts w:ascii="仿宋" w:eastAsia="仿宋" w:hAnsi="仿宋" w:hint="eastAsia"/>
          <w:sz w:val="32"/>
          <w:szCs w:val="32"/>
        </w:rPr>
        <w:t>本单位本年度无政府采购计划。</w:t>
      </w:r>
    </w:p>
    <w:p w:rsidR="00FA14C5" w:rsidRDefault="000C6EEC">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（三）国有资产占有使用情况</w:t>
      </w:r>
    </w:p>
    <w:p w:rsidR="00FA14C5" w:rsidRDefault="000C6EEC">
      <w:pPr>
        <w:pStyle w:val="a5"/>
        <w:ind w:firstLineChars="0" w:firstLine="640"/>
        <w:jc w:val="left"/>
        <w:rPr>
          <w:rFonts w:ascii="仿宋" w:eastAsia="仿宋" w:hAnsi="仿宋"/>
          <w:sz w:val="32"/>
          <w:szCs w:val="32"/>
        </w:rPr>
      </w:pPr>
      <w:r>
        <w:rPr>
          <w:rFonts w:ascii="仿宋" w:eastAsia="仿宋" w:hAnsi="仿宋" w:hint="eastAsia"/>
          <w:sz w:val="32"/>
          <w:szCs w:val="32"/>
        </w:rPr>
        <w:t>截至</w:t>
      </w:r>
      <w:r w:rsidR="00CE1FE9">
        <w:rPr>
          <w:rFonts w:ascii="仿宋" w:eastAsia="仿宋" w:hAnsi="仿宋" w:hint="eastAsia"/>
          <w:sz w:val="32"/>
          <w:szCs w:val="32"/>
        </w:rPr>
        <w:t>2025</w:t>
      </w:r>
      <w:r>
        <w:rPr>
          <w:rFonts w:ascii="仿宋" w:eastAsia="仿宋" w:hAnsi="仿宋" w:hint="eastAsia"/>
          <w:sz w:val="32"/>
          <w:szCs w:val="32"/>
        </w:rPr>
        <w:t>年1月，本单位共有车辆3 辆，其中，一般公务用车 1辆,特种专业技术用车 2 辆，价值200万元以上大型设备0台（套）。</w:t>
      </w:r>
    </w:p>
    <w:p w:rsidR="00FA14C5" w:rsidRDefault="00CE1FE9">
      <w:pPr>
        <w:pStyle w:val="a5"/>
        <w:ind w:firstLine="640"/>
        <w:jc w:val="left"/>
        <w:rPr>
          <w:rFonts w:ascii="仿宋" w:eastAsia="仿宋" w:hAnsi="仿宋"/>
          <w:sz w:val="32"/>
          <w:szCs w:val="32"/>
        </w:rPr>
      </w:pPr>
      <w:r>
        <w:rPr>
          <w:rFonts w:ascii="仿宋" w:eastAsia="仿宋" w:hAnsi="仿宋" w:hint="eastAsia"/>
          <w:sz w:val="32"/>
          <w:szCs w:val="32"/>
        </w:rPr>
        <w:t>2025</w:t>
      </w:r>
      <w:r w:rsidR="000C6EEC">
        <w:rPr>
          <w:rFonts w:ascii="仿宋" w:eastAsia="仿宋" w:hAnsi="仿宋" w:hint="eastAsia"/>
          <w:sz w:val="32"/>
          <w:szCs w:val="32"/>
        </w:rPr>
        <w:t>年部门预算无购置车辆及价值200万元以上大型设备计划。</w:t>
      </w:r>
    </w:p>
    <w:p w:rsidR="00FA14C5" w:rsidRDefault="000C6EEC">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预算项目绩效目标管理情况</w:t>
      </w:r>
    </w:p>
    <w:p w:rsidR="00FA14C5" w:rsidRDefault="000C6EEC">
      <w:pPr>
        <w:jc w:val="left"/>
        <w:rPr>
          <w:rFonts w:ascii="黑体" w:eastAsia="黑体" w:hAnsi="黑体"/>
          <w:sz w:val="32"/>
          <w:szCs w:val="32"/>
        </w:rPr>
      </w:pPr>
      <w:r>
        <w:rPr>
          <w:rFonts w:ascii="仿宋" w:eastAsia="仿宋" w:hAnsi="仿宋" w:hint="eastAsia"/>
          <w:sz w:val="32"/>
          <w:szCs w:val="32"/>
        </w:rPr>
        <w:t xml:space="preserve">    按照全面实施预算绩效管理的要求，结合本部门职能和重点工作，</w:t>
      </w:r>
      <w:r w:rsidR="00CE1FE9">
        <w:rPr>
          <w:rFonts w:ascii="仿宋" w:eastAsia="仿宋" w:hAnsi="仿宋" w:hint="eastAsia"/>
          <w:sz w:val="32"/>
          <w:szCs w:val="32"/>
        </w:rPr>
        <w:t>2025</w:t>
      </w:r>
      <w:r>
        <w:rPr>
          <w:rFonts w:ascii="仿宋" w:eastAsia="仿宋" w:hAnsi="仿宋" w:hint="eastAsia"/>
          <w:sz w:val="32"/>
          <w:szCs w:val="32"/>
        </w:rPr>
        <w:t>年</w:t>
      </w:r>
      <w:r w:rsidR="00C44732">
        <w:rPr>
          <w:rFonts w:ascii="仿宋" w:eastAsia="仿宋" w:hAnsi="仿宋" w:hint="eastAsia"/>
          <w:sz w:val="32"/>
          <w:szCs w:val="32"/>
        </w:rPr>
        <w:t>暂无</w:t>
      </w:r>
      <w:r>
        <w:rPr>
          <w:rFonts w:ascii="仿宋" w:eastAsia="仿宋" w:hAnsi="仿宋" w:hint="eastAsia"/>
          <w:sz w:val="32"/>
          <w:szCs w:val="32"/>
        </w:rPr>
        <w:t>本级预算项目。</w:t>
      </w:r>
      <w:bookmarkStart w:id="0" w:name="_GoBack"/>
      <w:bookmarkEnd w:id="0"/>
    </w:p>
    <w:p w:rsidR="00C44732" w:rsidRDefault="00C44732">
      <w:pPr>
        <w:jc w:val="center"/>
        <w:rPr>
          <w:rFonts w:ascii="黑体" w:eastAsia="黑体" w:hAnsi="黑体"/>
          <w:sz w:val="32"/>
          <w:szCs w:val="32"/>
        </w:rPr>
      </w:pPr>
    </w:p>
    <w:p w:rsidR="00C44732" w:rsidRDefault="00C44732">
      <w:pPr>
        <w:jc w:val="center"/>
        <w:rPr>
          <w:rFonts w:ascii="黑体" w:eastAsia="黑体" w:hAnsi="黑体"/>
          <w:sz w:val="32"/>
          <w:szCs w:val="32"/>
        </w:rPr>
      </w:pPr>
    </w:p>
    <w:p w:rsidR="00C44732" w:rsidRDefault="00C44732">
      <w:pPr>
        <w:jc w:val="center"/>
        <w:rPr>
          <w:rFonts w:ascii="黑体" w:eastAsia="黑体" w:hAnsi="黑体"/>
          <w:sz w:val="32"/>
          <w:szCs w:val="32"/>
        </w:rPr>
      </w:pPr>
    </w:p>
    <w:p w:rsidR="00FA14C5" w:rsidRDefault="000C6EEC">
      <w:pPr>
        <w:jc w:val="center"/>
        <w:rPr>
          <w:rFonts w:ascii="黑体" w:eastAsia="黑体" w:hAnsi="黑体"/>
          <w:sz w:val="32"/>
          <w:szCs w:val="32"/>
        </w:rPr>
      </w:pPr>
      <w:r>
        <w:rPr>
          <w:rFonts w:ascii="黑体" w:eastAsia="黑体" w:hAnsi="黑体" w:hint="eastAsia"/>
          <w:sz w:val="32"/>
          <w:szCs w:val="32"/>
        </w:rPr>
        <w:lastRenderedPageBreak/>
        <w:t>第三部分  名词解释</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五、基本支出：指为保障机构正常运转、完成日常工作任务而发生的人员支出和公用支出等各项支出。</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w:t>
      </w:r>
      <w:r>
        <w:rPr>
          <w:rFonts w:ascii="仿宋_GB2312" w:eastAsia="仿宋_GB2312" w:hint="eastAsia"/>
          <w:sz w:val="32"/>
          <w:szCs w:val="32"/>
        </w:rPr>
        <w:lastRenderedPageBreak/>
        <w:t>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A14C5" w:rsidRDefault="000C6EEC">
      <w:pPr>
        <w:ind w:firstLineChars="200" w:firstLine="640"/>
        <w:rPr>
          <w:rFonts w:ascii="仿宋_GB2312" w:eastAsia="仿宋_GB2312"/>
          <w:sz w:val="32"/>
          <w:szCs w:val="32"/>
        </w:rPr>
      </w:pPr>
      <w:r>
        <w:rPr>
          <w:rFonts w:ascii="仿宋_GB2312" w:eastAsia="仿宋_GB2312" w:hint="eastAsia"/>
          <w:sz w:val="32"/>
          <w:szCs w:val="32"/>
        </w:rPr>
        <w:t>十一、住房公积金支出：指行政事业单位按人力资源和社会保障部、财政部规定的基本工资和津贴补贴以及规定比例为职工缴纳的住房公积金支出。</w:t>
      </w:r>
    </w:p>
    <w:p w:rsidR="00FA14C5" w:rsidRDefault="000C6EEC">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FA14C5" w:rsidRDefault="00FA14C5">
      <w:pPr>
        <w:ind w:firstLineChars="200" w:firstLine="640"/>
        <w:rPr>
          <w:rFonts w:ascii="仿宋_GB2312" w:eastAsia="仿宋_GB2312"/>
          <w:sz w:val="32"/>
          <w:szCs w:val="32"/>
        </w:rPr>
      </w:pPr>
    </w:p>
    <w:p w:rsidR="00FA14C5" w:rsidRDefault="000C6EEC">
      <w:pPr>
        <w:jc w:val="left"/>
        <w:rPr>
          <w:rFonts w:ascii="仿宋" w:eastAsia="仿宋" w:hAnsi="仿宋"/>
          <w:sz w:val="32"/>
          <w:szCs w:val="32"/>
        </w:rPr>
      </w:pPr>
      <w:r>
        <w:rPr>
          <w:rFonts w:ascii="仿宋" w:eastAsia="仿宋" w:hAnsi="仿宋" w:hint="eastAsia"/>
          <w:sz w:val="32"/>
          <w:szCs w:val="32"/>
        </w:rPr>
        <w:t xml:space="preserve"> </w:t>
      </w:r>
    </w:p>
    <w:p w:rsidR="00FA14C5" w:rsidRDefault="00FA14C5">
      <w:pPr>
        <w:jc w:val="left"/>
        <w:rPr>
          <w:rFonts w:ascii="仿宋" w:eastAsia="仿宋" w:hAnsi="仿宋"/>
          <w:sz w:val="32"/>
          <w:szCs w:val="32"/>
        </w:rPr>
      </w:pPr>
    </w:p>
    <w:p w:rsidR="00FA14C5" w:rsidRDefault="00FA14C5">
      <w:pPr>
        <w:jc w:val="left"/>
        <w:rPr>
          <w:rFonts w:ascii="仿宋" w:eastAsia="仿宋" w:hAnsi="仿宋"/>
          <w:sz w:val="32"/>
          <w:szCs w:val="32"/>
        </w:rPr>
      </w:pPr>
    </w:p>
    <w:p w:rsidR="00FA14C5" w:rsidRDefault="00FA14C5">
      <w:pPr>
        <w:jc w:val="center"/>
        <w:rPr>
          <w:rFonts w:ascii="仿宋" w:eastAsia="仿宋" w:hAnsi="仿宋"/>
          <w:sz w:val="32"/>
          <w:szCs w:val="32"/>
        </w:rPr>
      </w:pPr>
    </w:p>
    <w:p w:rsidR="00FA14C5" w:rsidRDefault="00FA14C5">
      <w:pPr>
        <w:jc w:val="center"/>
        <w:rPr>
          <w:rFonts w:ascii="仿宋" w:eastAsia="仿宋" w:hAnsi="仿宋"/>
          <w:sz w:val="32"/>
          <w:szCs w:val="32"/>
        </w:rPr>
      </w:pPr>
    </w:p>
    <w:p w:rsidR="00FA14C5" w:rsidRDefault="00FA14C5">
      <w:pPr>
        <w:jc w:val="center"/>
        <w:rPr>
          <w:rFonts w:ascii="仿宋" w:eastAsia="仿宋" w:hAnsi="仿宋"/>
          <w:sz w:val="32"/>
          <w:szCs w:val="32"/>
        </w:rPr>
      </w:pPr>
    </w:p>
    <w:p w:rsidR="00FA14C5" w:rsidRDefault="000C6EEC">
      <w:pPr>
        <w:jc w:val="center"/>
        <w:rPr>
          <w:rFonts w:ascii="仿宋" w:eastAsia="仿宋" w:hAnsi="仿宋"/>
          <w:sz w:val="32"/>
          <w:szCs w:val="32"/>
        </w:rPr>
      </w:pPr>
      <w:r>
        <w:rPr>
          <w:rFonts w:ascii="仿宋" w:eastAsia="仿宋" w:hAnsi="仿宋" w:hint="eastAsia"/>
          <w:sz w:val="32"/>
          <w:szCs w:val="32"/>
        </w:rPr>
        <w:lastRenderedPageBreak/>
        <w:t>第四部分  预算表格</w:t>
      </w:r>
    </w:p>
    <w:p w:rsidR="00FA14C5" w:rsidRDefault="00CE1FE9">
      <w:pPr>
        <w:jc w:val="left"/>
        <w:rPr>
          <w:rFonts w:ascii="仿宋" w:eastAsia="仿宋" w:hAnsi="仿宋"/>
          <w:sz w:val="32"/>
          <w:szCs w:val="32"/>
        </w:rPr>
      </w:pPr>
      <w:r>
        <w:rPr>
          <w:rFonts w:ascii="仿宋" w:eastAsia="仿宋" w:hAnsi="仿宋" w:hint="eastAsia"/>
          <w:sz w:val="32"/>
          <w:szCs w:val="32"/>
        </w:rPr>
        <w:t>2025</w:t>
      </w:r>
      <w:r w:rsidR="000C6EEC">
        <w:rPr>
          <w:rFonts w:ascii="仿宋" w:eastAsia="仿宋" w:hAnsi="仿宋" w:hint="eastAsia"/>
          <w:sz w:val="32"/>
          <w:szCs w:val="32"/>
        </w:rPr>
        <w:t>年部门预算表套表（预算一体化系统报表查询模块中提取相应数据）。</w:t>
      </w:r>
    </w:p>
    <w:p w:rsidR="00FA14C5" w:rsidRDefault="00FA14C5">
      <w:pPr>
        <w:rPr>
          <w:rFonts w:ascii="仿宋" w:eastAsia="仿宋" w:hAnsi="仿宋"/>
          <w:sz w:val="32"/>
          <w:szCs w:val="32"/>
        </w:rPr>
      </w:pPr>
    </w:p>
    <w:p w:rsidR="00FA14C5" w:rsidRDefault="00FA14C5">
      <w:pPr>
        <w:rPr>
          <w:rFonts w:ascii="仿宋" w:eastAsia="仿宋" w:hAnsi="仿宋"/>
          <w:b/>
          <w:sz w:val="32"/>
          <w:szCs w:val="32"/>
        </w:rPr>
      </w:pPr>
    </w:p>
    <w:sectPr w:rsidR="00FA14C5" w:rsidSect="00FA14C5">
      <w:pgSz w:w="11906" w:h="16838"/>
      <w:pgMar w:top="1440" w:right="1701" w:bottom="1440"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TMwZGMyNDAxYTYyZTViNDY1ZTY4ZTUzMTNiMzFmODYifQ=="/>
  </w:docVars>
  <w:rsids>
    <w:rsidRoot w:val="00A12A00"/>
    <w:rsid w:val="00005AFD"/>
    <w:rsid w:val="00010A01"/>
    <w:rsid w:val="00021D06"/>
    <w:rsid w:val="0005667C"/>
    <w:rsid w:val="00065C15"/>
    <w:rsid w:val="00071665"/>
    <w:rsid w:val="00072FC1"/>
    <w:rsid w:val="000C6EEC"/>
    <w:rsid w:val="000F2EE4"/>
    <w:rsid w:val="00124BCE"/>
    <w:rsid w:val="00170416"/>
    <w:rsid w:val="00197A4E"/>
    <w:rsid w:val="001A4D62"/>
    <w:rsid w:val="001E24AD"/>
    <w:rsid w:val="001F239D"/>
    <w:rsid w:val="00242E9B"/>
    <w:rsid w:val="00251CE0"/>
    <w:rsid w:val="00251F84"/>
    <w:rsid w:val="002B1ED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10DD2"/>
    <w:rsid w:val="00722D32"/>
    <w:rsid w:val="0073580B"/>
    <w:rsid w:val="00740031"/>
    <w:rsid w:val="00745992"/>
    <w:rsid w:val="00746DAF"/>
    <w:rsid w:val="007663EF"/>
    <w:rsid w:val="00770198"/>
    <w:rsid w:val="007A4F7A"/>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55505"/>
    <w:rsid w:val="00B62C43"/>
    <w:rsid w:val="00B74A8E"/>
    <w:rsid w:val="00C37526"/>
    <w:rsid w:val="00C44732"/>
    <w:rsid w:val="00C61D37"/>
    <w:rsid w:val="00CB2087"/>
    <w:rsid w:val="00CC2C0E"/>
    <w:rsid w:val="00CE1FE9"/>
    <w:rsid w:val="00CE6FE2"/>
    <w:rsid w:val="00CF7FF2"/>
    <w:rsid w:val="00D463CF"/>
    <w:rsid w:val="00D54CC0"/>
    <w:rsid w:val="00DA2F9D"/>
    <w:rsid w:val="00DA5EFE"/>
    <w:rsid w:val="00DB4298"/>
    <w:rsid w:val="00DC110E"/>
    <w:rsid w:val="00DC6B72"/>
    <w:rsid w:val="00DF38C6"/>
    <w:rsid w:val="00E168F9"/>
    <w:rsid w:val="00E20B1E"/>
    <w:rsid w:val="00E343EE"/>
    <w:rsid w:val="00E53AE6"/>
    <w:rsid w:val="00E96F2B"/>
    <w:rsid w:val="00EA359C"/>
    <w:rsid w:val="00EB321B"/>
    <w:rsid w:val="00ED0CE4"/>
    <w:rsid w:val="00F30AB2"/>
    <w:rsid w:val="00F51569"/>
    <w:rsid w:val="00FA14C5"/>
    <w:rsid w:val="00FD1DC5"/>
    <w:rsid w:val="00FF36E7"/>
    <w:rsid w:val="01640BD1"/>
    <w:rsid w:val="018E6F43"/>
    <w:rsid w:val="01EC1B1D"/>
    <w:rsid w:val="034968DF"/>
    <w:rsid w:val="035B1188"/>
    <w:rsid w:val="03D7309C"/>
    <w:rsid w:val="03F248D4"/>
    <w:rsid w:val="05AE6735"/>
    <w:rsid w:val="07C71E05"/>
    <w:rsid w:val="0A450E4E"/>
    <w:rsid w:val="0A7F599D"/>
    <w:rsid w:val="0B4115AF"/>
    <w:rsid w:val="0C633590"/>
    <w:rsid w:val="0C7C5D37"/>
    <w:rsid w:val="0CE63670"/>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9AB5825"/>
    <w:rsid w:val="3A482539"/>
    <w:rsid w:val="3A915046"/>
    <w:rsid w:val="3C4C15D1"/>
    <w:rsid w:val="3CEA5A8A"/>
    <w:rsid w:val="3D897F97"/>
    <w:rsid w:val="3DA7578C"/>
    <w:rsid w:val="3F597259"/>
    <w:rsid w:val="3F6B774D"/>
    <w:rsid w:val="40095632"/>
    <w:rsid w:val="430260DD"/>
    <w:rsid w:val="442476FC"/>
    <w:rsid w:val="46B15537"/>
    <w:rsid w:val="46C17DAD"/>
    <w:rsid w:val="46F64D5D"/>
    <w:rsid w:val="49B81F53"/>
    <w:rsid w:val="4AAC7860"/>
    <w:rsid w:val="4D0265B8"/>
    <w:rsid w:val="4D8021B9"/>
    <w:rsid w:val="4DFF6777"/>
    <w:rsid w:val="4EB752BA"/>
    <w:rsid w:val="4ED6365B"/>
    <w:rsid w:val="4F735000"/>
    <w:rsid w:val="50041643"/>
    <w:rsid w:val="50F75E7E"/>
    <w:rsid w:val="511B66E2"/>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15F5A3C"/>
    <w:rsid w:val="62B666A5"/>
    <w:rsid w:val="62E15FE9"/>
    <w:rsid w:val="64C474F3"/>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E6E62E2"/>
    <w:rsid w:val="7F690CDA"/>
    <w:rsid w:val="7F7C60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4C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A14C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A14C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A14C5"/>
    <w:rPr>
      <w:sz w:val="18"/>
      <w:szCs w:val="18"/>
    </w:rPr>
  </w:style>
  <w:style w:type="character" w:customStyle="1" w:styleId="Char">
    <w:name w:val="页脚 Char"/>
    <w:basedOn w:val="a0"/>
    <w:link w:val="a3"/>
    <w:uiPriority w:val="99"/>
    <w:semiHidden/>
    <w:qFormat/>
    <w:rsid w:val="00FA14C5"/>
    <w:rPr>
      <w:sz w:val="18"/>
      <w:szCs w:val="18"/>
    </w:rPr>
  </w:style>
  <w:style w:type="paragraph" w:styleId="a5">
    <w:name w:val="List Paragraph"/>
    <w:basedOn w:val="a"/>
    <w:uiPriority w:val="34"/>
    <w:qFormat/>
    <w:rsid w:val="00FA14C5"/>
    <w:pPr>
      <w:ind w:firstLineChars="200" w:firstLine="420"/>
    </w:pPr>
  </w:style>
  <w:style w:type="paragraph" w:customStyle="1" w:styleId="NewNewNewNew">
    <w:name w:val="正文 New New New New"/>
    <w:qFormat/>
    <w:rsid w:val="00FA14C5"/>
    <w:pPr>
      <w:widowControl w:val="0"/>
      <w:jc w:val="both"/>
    </w:pPr>
    <w:rPr>
      <w:rFonts w:ascii="Times New Roman" w:eastAsia="宋体" w:hAnsi="Times New Roman" w:cs="Times New Roman"/>
      <w:kern w:val="2"/>
      <w:sz w:val="21"/>
      <w:szCs w:val="24"/>
    </w:rPr>
  </w:style>
  <w:style w:type="paragraph" w:customStyle="1" w:styleId="New">
    <w:name w:val="正文 New"/>
    <w:qFormat/>
    <w:rsid w:val="00FA14C5"/>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FA14C5"/>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FA14C5"/>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9</Pages>
  <Words>403</Words>
  <Characters>2298</Characters>
  <Application>Microsoft Office Word</Application>
  <DocSecurity>0</DocSecurity>
  <Lines>19</Lines>
  <Paragraphs>5</Paragraphs>
  <ScaleCrop>false</ScaleCrop>
  <Company>Microsoft</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68</cp:revision>
  <dcterms:created xsi:type="dcterms:W3CDTF">2018-01-03T01:07:00Z</dcterms:created>
  <dcterms:modified xsi:type="dcterms:W3CDTF">2025-04-01T07:28:00Z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