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099B88D">
      <w:pPr>
        <w:jc w:val="center"/>
        <w:rPr>
          <w:rFonts w:hint="eastAsia" w:ascii="黑体" w:hAnsi="黑体" w:eastAsia="黑体"/>
          <w:sz w:val="52"/>
          <w:szCs w:val="52"/>
          <w:lang w:eastAsia="zh-CN"/>
        </w:rPr>
      </w:pPr>
      <w:r>
        <w:rPr>
          <w:rFonts w:hint="eastAsia" w:ascii="黑体" w:hAnsi="黑体" w:eastAsia="黑体"/>
          <w:sz w:val="52"/>
          <w:szCs w:val="52"/>
          <w:lang w:eastAsia="zh-CN"/>
        </w:rPr>
        <w:t>永吉县国有土地收购储备中心</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yellow"/>
          <w:lang w:eastAsia="zh-CN"/>
        </w:rPr>
        <w:t>永吉县国有土地收购储备中心</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022FE967">
      <w:pPr>
        <w:pStyle w:val="12"/>
        <w:ind w:firstLine="627" w:firstLineChars="196"/>
        <w:rPr>
          <w:rFonts w:ascii="仿宋" w:hAnsi="仿宋" w:eastAsia="仿宋"/>
          <w:kern w:val="0"/>
          <w:szCs w:val="32"/>
        </w:rPr>
      </w:pPr>
      <w:r>
        <w:rPr>
          <w:rFonts w:hint="eastAsia" w:ascii="仿宋" w:hAnsi="仿宋" w:eastAsia="仿宋"/>
          <w:sz w:val="32"/>
          <w:szCs w:val="32"/>
        </w:rPr>
        <w:t xml:space="preserve"> </w:t>
      </w:r>
    </w:p>
    <w:p w14:paraId="30815C1A">
      <w:pPr>
        <w:jc w:val="left"/>
        <w:rPr>
          <w:rFonts w:ascii="仿宋" w:hAnsi="仿宋" w:eastAsia="仿宋"/>
          <w:sz w:val="32"/>
          <w:szCs w:val="32"/>
        </w:rPr>
      </w:pPr>
      <w:r>
        <w:rPr>
          <w:rFonts w:hint="eastAsia" w:ascii="仿宋" w:hAnsi="仿宋" w:eastAsia="仿宋"/>
          <w:sz w:val="32"/>
          <w:szCs w:val="32"/>
        </w:rPr>
        <w:t xml:space="preserve">   一、主要职能</w:t>
      </w:r>
    </w:p>
    <w:p w14:paraId="4F505FCF">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永吉县国有土地收购储备中心</w:t>
      </w:r>
    </w:p>
    <w:p w14:paraId="55410ED1">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全额拨款事业单位（公益一类事业单位）</w:t>
      </w:r>
    </w:p>
    <w:p w14:paraId="6C0FB482">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负责编制全县土地收购储备计划，管理土地交易市场，为土地资源合理配置提供平台，筹集管理土地储备资金，土地供应信息发布，土地整治项目的组织实施管理</w:t>
      </w:r>
    </w:p>
    <w:p w14:paraId="57516238">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同上</w:t>
      </w:r>
    </w:p>
    <w:p w14:paraId="4D4EDA51">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DEF6273">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机构设置包括：</w:t>
      </w:r>
      <w:r>
        <w:rPr>
          <w:rFonts w:hint="eastAsia" w:ascii="仿宋" w:hAnsi="仿宋" w:eastAsia="仿宋"/>
          <w:kern w:val="0"/>
          <w:szCs w:val="32"/>
          <w:lang w:eastAsia="zh-CN"/>
        </w:rPr>
        <w:t>无内设科室</w:t>
      </w:r>
    </w:p>
    <w:p w14:paraId="08ADEE6B">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10</w:t>
      </w:r>
      <w:r>
        <w:rPr>
          <w:rFonts w:hint="eastAsia" w:ascii="仿宋" w:hAnsi="仿宋" w:eastAsia="仿宋"/>
          <w:kern w:val="0"/>
          <w:szCs w:val="32"/>
        </w:rPr>
        <w:t>人，编制数</w:t>
      </w:r>
      <w:r>
        <w:rPr>
          <w:rFonts w:hint="eastAsia" w:ascii="仿宋" w:hAnsi="仿宋" w:eastAsia="仿宋"/>
          <w:kern w:val="0"/>
          <w:szCs w:val="32"/>
          <w:lang w:val="en-US" w:eastAsia="zh-CN"/>
        </w:rPr>
        <w:t>12</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B433330">
      <w:pPr>
        <w:jc w:val="left"/>
        <w:rPr>
          <w:rFonts w:ascii="仿宋" w:hAnsi="仿宋" w:eastAsia="仿宋"/>
          <w:sz w:val="32"/>
          <w:szCs w:val="32"/>
        </w:rPr>
      </w:pPr>
      <w:r>
        <w:rPr>
          <w:rFonts w:hint="eastAsia" w:ascii="仿宋" w:hAnsi="仿宋" w:eastAsia="仿宋"/>
          <w:sz w:val="32"/>
          <w:szCs w:val="32"/>
        </w:rPr>
        <w:t xml:space="preserve">   </w:t>
      </w:r>
    </w:p>
    <w:p w14:paraId="552FBFA6">
      <w:pPr>
        <w:jc w:val="left"/>
        <w:rPr>
          <w:rFonts w:ascii="仿宋" w:hAnsi="仿宋" w:eastAsia="仿宋"/>
          <w:sz w:val="32"/>
          <w:szCs w:val="32"/>
        </w:rPr>
      </w:pPr>
      <w:bookmarkStart w:id="0" w:name="_GoBack"/>
      <w:bookmarkEnd w:id="0"/>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08C38348">
      <w:pPr>
        <w:jc w:val="both"/>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 xx 万元，比 202</w:t>
      </w:r>
      <w:r>
        <w:rPr>
          <w:rFonts w:hint="eastAsia" w:ascii="仿宋" w:hAnsi="仿宋" w:eastAsia="仿宋"/>
          <w:sz w:val="32"/>
          <w:szCs w:val="32"/>
          <w:lang w:val="en-US" w:eastAsia="zh-CN"/>
        </w:rPr>
        <w:t>4</w:t>
      </w:r>
      <w:r>
        <w:rPr>
          <w:rFonts w:hint="eastAsia" w:ascii="仿宋" w:hAnsi="仿宋" w:eastAsia="仿宋"/>
          <w:sz w:val="32"/>
          <w:szCs w:val="32"/>
        </w:rPr>
        <w:t>年预算数 xx 万元增减 xx 万元，主要原因：***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4627.2</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108.2</w:t>
      </w:r>
      <w:r>
        <w:rPr>
          <w:rFonts w:hint="eastAsia" w:ascii="仿宋" w:hAnsi="仿宋" w:eastAsia="仿宋"/>
          <w:sz w:val="32"/>
          <w:szCs w:val="32"/>
        </w:rPr>
        <w:t xml:space="preserve"> 万元，占</w:t>
      </w:r>
      <w:r>
        <w:rPr>
          <w:rFonts w:hint="eastAsia" w:ascii="仿宋" w:hAnsi="仿宋" w:eastAsia="仿宋"/>
          <w:sz w:val="32"/>
          <w:szCs w:val="32"/>
          <w:lang w:val="en-US" w:eastAsia="zh-CN"/>
        </w:rPr>
        <w:t>2.34</w:t>
      </w:r>
      <w:r>
        <w:rPr>
          <w:rFonts w:hint="eastAsia" w:ascii="仿宋" w:hAnsi="仿宋" w:eastAsia="仿宋"/>
          <w:sz w:val="32"/>
          <w:szCs w:val="32"/>
        </w:rPr>
        <w:t>%；政府性基金收入</w:t>
      </w:r>
      <w:r>
        <w:rPr>
          <w:rFonts w:hint="eastAsia" w:ascii="仿宋" w:hAnsi="仿宋" w:eastAsia="仿宋"/>
          <w:sz w:val="32"/>
          <w:szCs w:val="32"/>
          <w:lang w:val="en-US" w:eastAsia="zh-CN"/>
        </w:rPr>
        <w:t>4519</w:t>
      </w:r>
      <w:r>
        <w:rPr>
          <w:rFonts w:hint="eastAsia" w:ascii="仿宋" w:hAnsi="仿宋" w:eastAsia="仿宋"/>
          <w:sz w:val="32"/>
          <w:szCs w:val="32"/>
        </w:rPr>
        <w:t>万元，占</w:t>
      </w:r>
      <w:r>
        <w:rPr>
          <w:rFonts w:hint="eastAsia" w:ascii="仿宋" w:hAnsi="仿宋" w:eastAsia="仿宋"/>
          <w:sz w:val="32"/>
          <w:szCs w:val="32"/>
          <w:lang w:val="en-US" w:eastAsia="zh-CN"/>
        </w:rPr>
        <w:t>97.66</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4637.2</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108.2</w:t>
      </w:r>
      <w:r>
        <w:rPr>
          <w:rFonts w:hint="eastAsia" w:ascii="仿宋" w:hAnsi="仿宋" w:eastAsia="仿宋"/>
          <w:sz w:val="32"/>
          <w:szCs w:val="32"/>
        </w:rPr>
        <w:t>万元，占</w:t>
      </w:r>
      <w:r>
        <w:rPr>
          <w:rFonts w:hint="eastAsia" w:ascii="仿宋" w:hAnsi="仿宋" w:eastAsia="仿宋"/>
          <w:sz w:val="32"/>
          <w:szCs w:val="32"/>
          <w:lang w:val="en-US" w:eastAsia="zh-CN"/>
        </w:rPr>
        <w:t>2.34</w:t>
      </w:r>
      <w:r>
        <w:rPr>
          <w:rFonts w:hint="eastAsia" w:ascii="仿宋" w:hAnsi="仿宋" w:eastAsia="仿宋"/>
          <w:sz w:val="32"/>
          <w:szCs w:val="32"/>
        </w:rPr>
        <w:t>%；项目支出</w:t>
      </w:r>
      <w:r>
        <w:rPr>
          <w:rFonts w:hint="eastAsia" w:ascii="仿宋" w:hAnsi="仿宋" w:eastAsia="仿宋"/>
          <w:sz w:val="32"/>
          <w:szCs w:val="32"/>
          <w:lang w:val="en-US" w:eastAsia="zh-CN"/>
        </w:rPr>
        <w:t>4519</w:t>
      </w:r>
      <w:r>
        <w:rPr>
          <w:rFonts w:hint="eastAsia" w:ascii="仿宋" w:hAnsi="仿宋" w:eastAsia="仿宋"/>
          <w:sz w:val="32"/>
          <w:szCs w:val="32"/>
        </w:rPr>
        <w:t xml:space="preserve"> 万元，占</w:t>
      </w:r>
      <w:r>
        <w:rPr>
          <w:rFonts w:hint="eastAsia" w:ascii="仿宋" w:hAnsi="仿宋" w:eastAsia="仿宋"/>
          <w:sz w:val="32"/>
          <w:szCs w:val="32"/>
          <w:lang w:val="en-US" w:eastAsia="zh-CN"/>
        </w:rPr>
        <w:t>97.66</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4627.2</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4627.2</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4627.2</w:t>
      </w:r>
      <w:r>
        <w:rPr>
          <w:rFonts w:hint="eastAsia" w:ascii="仿宋" w:hAnsi="仿宋" w:eastAsia="仿宋"/>
          <w:sz w:val="32"/>
          <w:szCs w:val="32"/>
        </w:rPr>
        <w:t>万元，支出包括：</w:t>
      </w:r>
      <w:r>
        <w:rPr>
          <w:rFonts w:hint="eastAsia" w:ascii="仿宋" w:hAnsi="仿宋" w:eastAsia="仿宋"/>
          <w:sz w:val="32"/>
          <w:szCs w:val="32"/>
          <w:lang w:eastAsia="zh-CN"/>
        </w:rPr>
        <w:t>城乡社区支出</w:t>
      </w:r>
      <w:r>
        <w:rPr>
          <w:rFonts w:hint="eastAsia" w:ascii="仿宋" w:hAnsi="仿宋" w:eastAsia="仿宋"/>
          <w:sz w:val="32"/>
          <w:szCs w:val="32"/>
          <w:lang w:val="en-US" w:eastAsia="zh-CN"/>
        </w:rPr>
        <w:t>4519万元，</w:t>
      </w:r>
      <w:r>
        <w:rPr>
          <w:rFonts w:hint="eastAsia" w:ascii="仿宋" w:hAnsi="仿宋" w:eastAsia="仿宋"/>
          <w:sz w:val="32"/>
          <w:szCs w:val="32"/>
          <w:lang w:eastAsia="zh-CN"/>
        </w:rPr>
        <w:t>自然资源海洋气象支出</w:t>
      </w:r>
      <w:r>
        <w:rPr>
          <w:rFonts w:hint="eastAsia" w:ascii="仿宋" w:hAnsi="仿宋" w:eastAsia="仿宋"/>
          <w:sz w:val="32"/>
          <w:szCs w:val="32"/>
          <w:lang w:val="en-US" w:eastAsia="zh-CN"/>
        </w:rPr>
        <w:t>87.17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11.91</w:t>
      </w:r>
      <w:r>
        <w:rPr>
          <w:rFonts w:hint="eastAsia" w:ascii="仿宋" w:hAnsi="仿宋" w:eastAsia="仿宋"/>
          <w:sz w:val="32"/>
          <w:szCs w:val="32"/>
        </w:rPr>
        <w:t>万元，住房保障支出</w:t>
      </w:r>
      <w:r>
        <w:rPr>
          <w:rFonts w:hint="eastAsia" w:ascii="仿宋" w:hAnsi="仿宋" w:eastAsia="仿宋"/>
          <w:sz w:val="32"/>
          <w:szCs w:val="32"/>
          <w:lang w:val="en-US" w:eastAsia="zh-CN"/>
        </w:rPr>
        <w:t>9.12</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108.2</w:t>
      </w:r>
      <w:r>
        <w:rPr>
          <w:rFonts w:hint="eastAsia" w:ascii="仿宋" w:hAnsi="仿宋" w:eastAsia="仿宋"/>
          <w:sz w:val="32"/>
          <w:szCs w:val="32"/>
        </w:rPr>
        <w:t>万元，其中：基本支出</w:t>
      </w:r>
      <w:r>
        <w:rPr>
          <w:rFonts w:hint="eastAsia" w:ascii="仿宋" w:hAnsi="仿宋" w:eastAsia="仿宋"/>
          <w:sz w:val="32"/>
          <w:szCs w:val="32"/>
          <w:lang w:val="en-US" w:eastAsia="zh-CN"/>
        </w:rPr>
        <w:t>108.2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万元。基本支出中，人员经费</w:t>
      </w:r>
      <w:r>
        <w:rPr>
          <w:rFonts w:hint="eastAsia" w:ascii="仿宋" w:hAnsi="仿宋" w:eastAsia="仿宋"/>
          <w:sz w:val="32"/>
          <w:szCs w:val="32"/>
          <w:lang w:val="en-US" w:eastAsia="zh-CN"/>
        </w:rPr>
        <w:t>103.53</w:t>
      </w:r>
      <w:r>
        <w:rPr>
          <w:rFonts w:hint="eastAsia" w:ascii="仿宋" w:hAnsi="仿宋" w:eastAsia="仿宋"/>
          <w:sz w:val="32"/>
          <w:szCs w:val="32"/>
        </w:rPr>
        <w:t>万元，占</w:t>
      </w:r>
      <w:r>
        <w:rPr>
          <w:rFonts w:hint="eastAsia" w:ascii="仿宋" w:hAnsi="仿宋" w:eastAsia="仿宋"/>
          <w:sz w:val="32"/>
          <w:szCs w:val="32"/>
          <w:lang w:val="en-US" w:eastAsia="zh-CN"/>
        </w:rPr>
        <w:t>95.68</w:t>
      </w:r>
      <w:r>
        <w:rPr>
          <w:rFonts w:hint="eastAsia" w:ascii="仿宋" w:hAnsi="仿宋" w:eastAsia="仿宋"/>
          <w:sz w:val="32"/>
          <w:szCs w:val="32"/>
        </w:rPr>
        <w:t>%；公用经费</w:t>
      </w:r>
      <w:r>
        <w:rPr>
          <w:rFonts w:hint="eastAsia" w:ascii="仿宋" w:hAnsi="仿宋" w:eastAsia="仿宋"/>
          <w:sz w:val="32"/>
          <w:szCs w:val="32"/>
          <w:lang w:val="en-US" w:eastAsia="zh-CN"/>
        </w:rPr>
        <w:t>4.67</w:t>
      </w:r>
      <w:r>
        <w:rPr>
          <w:rFonts w:hint="eastAsia" w:ascii="仿宋" w:hAnsi="仿宋" w:eastAsia="仿宋"/>
          <w:sz w:val="32"/>
          <w:szCs w:val="32"/>
        </w:rPr>
        <w:t>万元，占</w:t>
      </w:r>
      <w:r>
        <w:rPr>
          <w:rFonts w:hint="eastAsia" w:ascii="仿宋" w:hAnsi="仿宋" w:eastAsia="仿宋"/>
          <w:sz w:val="32"/>
          <w:szCs w:val="32"/>
          <w:lang w:val="en-US" w:eastAsia="zh-CN"/>
        </w:rPr>
        <w:t>4.32</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eastAsia="zh-CN"/>
        </w:rPr>
        <w:t>自然资源海洋气象等支出</w:t>
      </w:r>
      <w:r>
        <w:rPr>
          <w:rFonts w:hint="eastAsia" w:ascii="仿宋" w:hAnsi="仿宋" w:eastAsia="仿宋"/>
          <w:sz w:val="32"/>
          <w:szCs w:val="32"/>
        </w:rPr>
        <w:t xml:space="preserve"> </w:t>
      </w:r>
      <w:r>
        <w:rPr>
          <w:rFonts w:hint="eastAsia" w:ascii="仿宋" w:hAnsi="仿宋" w:eastAsia="仿宋"/>
          <w:sz w:val="32"/>
          <w:szCs w:val="32"/>
          <w:lang w:val="en-US" w:eastAsia="zh-CN"/>
        </w:rPr>
        <w:t>87.17</w:t>
      </w:r>
      <w:r>
        <w:rPr>
          <w:rFonts w:hint="eastAsia" w:ascii="仿宋" w:hAnsi="仿宋" w:eastAsia="仿宋"/>
          <w:sz w:val="32"/>
          <w:szCs w:val="32"/>
        </w:rPr>
        <w:t xml:space="preserve"> 万元，占</w:t>
      </w:r>
      <w:r>
        <w:rPr>
          <w:rFonts w:hint="eastAsia" w:ascii="仿宋" w:hAnsi="仿宋" w:eastAsia="仿宋"/>
          <w:sz w:val="32"/>
          <w:szCs w:val="32"/>
          <w:lang w:val="en-US" w:eastAsia="zh-CN"/>
        </w:rPr>
        <w:t>80.57</w:t>
      </w:r>
      <w:r>
        <w:rPr>
          <w:rFonts w:hint="eastAsia" w:ascii="仿宋" w:hAnsi="仿宋" w:eastAsia="仿宋"/>
          <w:sz w:val="32"/>
          <w:szCs w:val="32"/>
        </w:rPr>
        <w:t>%，主要用于：</w:t>
      </w:r>
      <w:r>
        <w:rPr>
          <w:rFonts w:hint="eastAsia" w:ascii="仿宋" w:hAnsi="仿宋" w:eastAsia="仿宋"/>
          <w:sz w:val="32"/>
          <w:szCs w:val="32"/>
          <w:lang w:eastAsia="zh-CN"/>
        </w:rPr>
        <w:t>人员经费和公用经费</w:t>
      </w:r>
      <w:r>
        <w:rPr>
          <w:rFonts w:hint="eastAsia" w:ascii="仿宋" w:hAnsi="仿宋" w:eastAsia="仿宋"/>
          <w:sz w:val="32"/>
          <w:szCs w:val="32"/>
        </w:rPr>
        <w:t>。</w:t>
      </w:r>
    </w:p>
    <w:p w14:paraId="20122E16">
      <w:pPr>
        <w:ind w:firstLine="640" w:firstLineChars="200"/>
        <w:rPr>
          <w:rFonts w:hint="eastAsia" w:ascii="仿宋" w:hAnsi="仿宋" w:eastAsia="仿宋"/>
          <w:sz w:val="32"/>
          <w:szCs w:val="32"/>
          <w:lang w:eastAsia="zh-CN"/>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11.91</w:t>
      </w:r>
      <w:r>
        <w:rPr>
          <w:rFonts w:hint="eastAsia" w:ascii="仿宋" w:hAnsi="仿宋" w:eastAsia="仿宋"/>
          <w:sz w:val="32"/>
          <w:szCs w:val="32"/>
        </w:rPr>
        <w:t xml:space="preserve"> 万元，占</w:t>
      </w:r>
      <w:r>
        <w:rPr>
          <w:rFonts w:hint="eastAsia" w:ascii="仿宋" w:hAnsi="仿宋" w:eastAsia="仿宋"/>
          <w:sz w:val="32"/>
          <w:szCs w:val="32"/>
          <w:lang w:val="en-US" w:eastAsia="zh-CN"/>
        </w:rPr>
        <w:t>11</w:t>
      </w:r>
      <w:r>
        <w:rPr>
          <w:rFonts w:hint="eastAsia" w:ascii="仿宋" w:hAnsi="仿宋" w:eastAsia="仿宋"/>
          <w:sz w:val="32"/>
          <w:szCs w:val="32"/>
        </w:rPr>
        <w:t>%，主要用于：</w:t>
      </w:r>
      <w:r>
        <w:rPr>
          <w:rFonts w:hint="eastAsia" w:ascii="仿宋" w:hAnsi="仿宋" w:eastAsia="仿宋"/>
          <w:sz w:val="32"/>
          <w:szCs w:val="32"/>
          <w:lang w:eastAsia="zh-CN"/>
        </w:rPr>
        <w:t>社会保障缴费支出</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9.12</w:t>
      </w:r>
      <w:r>
        <w:rPr>
          <w:rFonts w:hint="eastAsia" w:ascii="仿宋" w:hAnsi="仿宋" w:eastAsia="仿宋"/>
          <w:sz w:val="32"/>
          <w:szCs w:val="32"/>
        </w:rPr>
        <w:t>万元，占</w:t>
      </w:r>
      <w:r>
        <w:rPr>
          <w:rFonts w:hint="eastAsia" w:ascii="仿宋" w:hAnsi="仿宋" w:eastAsia="仿宋"/>
          <w:sz w:val="32"/>
          <w:szCs w:val="32"/>
          <w:lang w:val="en-US" w:eastAsia="zh-CN"/>
        </w:rPr>
        <w:t>8.43</w:t>
      </w:r>
      <w:r>
        <w:rPr>
          <w:rFonts w:hint="eastAsia" w:ascii="仿宋" w:hAnsi="仿宋" w:eastAsia="仿宋"/>
          <w:sz w:val="32"/>
          <w:szCs w:val="32"/>
        </w:rPr>
        <w:t>%，主要用于：</w:t>
      </w:r>
      <w:r>
        <w:rPr>
          <w:rFonts w:hint="eastAsia" w:ascii="仿宋" w:hAnsi="仿宋" w:eastAsia="仿宋"/>
          <w:sz w:val="32"/>
          <w:szCs w:val="32"/>
          <w:lang w:eastAsia="zh-CN"/>
        </w:rPr>
        <w:t>祝住房公积金缴费支出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108.2</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103.53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4.67</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7288DF6E">
      <w:pPr>
        <w:pStyle w:val="9"/>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年本单位政府性基金支出</w:t>
      </w:r>
      <w:r>
        <w:rPr>
          <w:rFonts w:hint="eastAsia" w:ascii="仿宋" w:hAnsi="仿宋" w:eastAsia="仿宋"/>
          <w:sz w:val="32"/>
          <w:szCs w:val="32"/>
          <w:lang w:val="en-US" w:eastAsia="zh-CN"/>
        </w:rPr>
        <w:t>4519</w:t>
      </w:r>
      <w:r>
        <w:rPr>
          <w:rFonts w:hint="eastAsia" w:ascii="仿宋" w:hAnsi="仿宋" w:eastAsia="仿宋"/>
          <w:sz w:val="32"/>
          <w:szCs w:val="32"/>
        </w:rPr>
        <w:t>万元。</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lang w:eastAsia="zh-CN"/>
        </w:rPr>
      </w:pPr>
      <w:r>
        <w:rPr>
          <w:rFonts w:hint="eastAsia" w:ascii="仿宋" w:hAnsi="仿宋" w:eastAsia="仿宋"/>
          <w:sz w:val="32"/>
          <w:szCs w:val="32"/>
          <w:lang w:eastAsia="zh-CN"/>
        </w:rPr>
        <w:t>无</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4519</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3C2B51"/>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2505</Words>
  <Characters>2750</Characters>
  <Lines>22</Lines>
  <Paragraphs>6</Paragraphs>
  <TotalTime>18</TotalTime>
  <ScaleCrop>false</ScaleCrop>
  <LinksUpToDate>false</LinksUpToDate>
  <CharactersWithSpaces>2897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美好明天</cp:lastModifiedBy>
  <dcterms:modified xsi:type="dcterms:W3CDTF">2025-04-01T08:11:39Z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eyJoZGlkIjoiN2MyOWU2MTJhMWVkNDkwNDY3ZjcyODU1NDg1MWM3MjMiLCJ1c2VySWQiOiI1ODg4NDY2MTEifQ==</vt:lpwstr>
  </property>
</Properties>
</file>