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黑体" w:eastAsia="黑体"/>
          <w:sz w:val="44"/>
          <w:szCs w:val="44"/>
          <w:lang w:val="en-US" w:eastAsia="zh-CN"/>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52"/>
          <w:szCs w:val="52"/>
        </w:rPr>
      </w:pPr>
      <w:r>
        <w:rPr>
          <w:rFonts w:hint="eastAsia" w:ascii="黑体" w:hAnsi="黑体" w:eastAsia="黑体"/>
          <w:sz w:val="52"/>
          <w:szCs w:val="52"/>
          <w:lang w:eastAsia="zh-CN"/>
        </w:rPr>
        <w:t>永吉县一拉溪镇人民政府</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highlight w:val="yellow"/>
          <w:lang w:eastAsia="zh-CN"/>
        </w:rPr>
        <w:t>永吉县一拉溪镇人民政府</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永吉县一拉溪镇人民政府</w:t>
      </w:r>
    </w:p>
    <w:p>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行政机关</w:t>
      </w:r>
    </w:p>
    <w:p>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本部门主要职责</w:t>
      </w:r>
      <w:r>
        <w:rPr>
          <w:rFonts w:hint="eastAsia" w:ascii="仿宋" w:hAnsi="仿宋" w:eastAsia="仿宋" w:cs="仿宋"/>
          <w:kern w:val="0"/>
          <w:sz w:val="32"/>
          <w:szCs w:val="32"/>
          <w:lang w:val="en-US" w:eastAsia="zh-CN"/>
        </w:rPr>
        <w:t>深入贯彻落实党在农村的各项路线、方针和政策；负责区域内党的组织建设及基层政权建设、抓好组织人事、宣传、纪检工作和群团组织建设，党员干部的教育、管理；负责对双重管理部门及干部的教育管理；开发农村人才资源；履行党的纪律检查和行政监察职能，监督检查镇直属部门及其领导干部贯彻执行党的路线、方针、政策、决定和命令的情况；负责制定区域内经济发展规划、搞好农业规划、招商引资，发展企业、发展生产，努力提高人民生活水平；负责协调监督区域内财政税收、执行财政预算；负责区域内社会治安综合治理、宣传、贯彻、执行上级的各项法律法规，创造一个良好的生产生活环境；制定区域内人口发展计划，抓好计划生育工作；负责抓好区域内的社会公益福利事业。</w:t>
      </w: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2"/>
        <w:ind w:firstLine="627" w:firstLineChars="196"/>
        <w:rPr>
          <w:rFonts w:hint="eastAsia" w:ascii="仿宋_GB2312" w:eastAsia="仿宋_GB2312"/>
          <w:sz w:val="32"/>
          <w:szCs w:val="32"/>
          <w:shd w:val="clear" w:color="auto" w:fill="auto"/>
          <w:lang w:eastAsia="zh-CN"/>
        </w:rPr>
      </w:pPr>
      <w:r>
        <w:rPr>
          <w:rFonts w:hint="eastAsia" w:ascii="仿宋" w:hAnsi="仿宋" w:eastAsia="仿宋"/>
          <w:kern w:val="0"/>
          <w:szCs w:val="32"/>
        </w:rPr>
        <w:t>机构设置包括：</w:t>
      </w:r>
      <w:r>
        <w:rPr>
          <w:rFonts w:hint="eastAsia" w:ascii="仿宋_GB2312" w:eastAsia="仿宋_GB2312"/>
          <w:sz w:val="32"/>
          <w:szCs w:val="32"/>
          <w:shd w:val="clear" w:color="auto" w:fill="auto"/>
        </w:rPr>
        <w:t>本部门内设机构（二级单位）</w:t>
      </w:r>
      <w:r>
        <w:rPr>
          <w:rFonts w:hint="eastAsia" w:ascii="仿宋_GB2312" w:eastAsia="仿宋_GB2312"/>
          <w:sz w:val="32"/>
          <w:szCs w:val="32"/>
          <w:shd w:val="clear" w:color="auto" w:fill="auto"/>
          <w:lang w:val="en-US" w:eastAsia="zh-CN"/>
        </w:rPr>
        <w:t>1</w:t>
      </w:r>
      <w:r>
        <w:rPr>
          <w:rFonts w:hint="eastAsia" w:ascii="仿宋_GB2312" w:eastAsia="仿宋_GB2312"/>
          <w:sz w:val="32"/>
          <w:szCs w:val="32"/>
          <w:shd w:val="clear" w:color="auto" w:fill="auto"/>
        </w:rPr>
        <w:t>个</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34</w:t>
      </w:r>
      <w:r>
        <w:rPr>
          <w:rFonts w:hint="eastAsia" w:ascii="仿宋" w:hAnsi="仿宋" w:eastAsia="仿宋"/>
          <w:kern w:val="0"/>
          <w:szCs w:val="32"/>
        </w:rPr>
        <w:t>人，编制数</w:t>
      </w:r>
      <w:r>
        <w:rPr>
          <w:rFonts w:hint="eastAsia" w:ascii="仿宋" w:hAnsi="仿宋" w:eastAsia="仿宋"/>
          <w:kern w:val="0"/>
          <w:szCs w:val="32"/>
          <w:lang w:val="en-US" w:eastAsia="zh-CN"/>
        </w:rPr>
        <w:t>41</w:t>
      </w:r>
      <w:r>
        <w:rPr>
          <w:rFonts w:hint="eastAsia" w:ascii="仿宋" w:hAnsi="仿宋" w:eastAsia="仿宋"/>
          <w:kern w:val="0"/>
          <w:szCs w:val="32"/>
        </w:rPr>
        <w:t>人，领导职数x个。</w:t>
      </w:r>
    </w:p>
    <w:p>
      <w:pPr>
        <w:jc w:val="left"/>
        <w:rPr>
          <w:rFonts w:hint="eastAsia" w:ascii="黑体" w:hAnsi="黑体" w:eastAsia="黑体"/>
          <w:sz w:val="32"/>
          <w:szCs w:val="32"/>
        </w:rPr>
      </w:pPr>
      <w:r>
        <w:rPr>
          <w:rFonts w:hint="eastAsia" w:ascii="仿宋" w:hAnsi="仿宋" w:eastAsia="仿宋"/>
          <w:sz w:val="32"/>
          <w:szCs w:val="32"/>
        </w:rPr>
        <w:t xml:space="preserve">   </w:t>
      </w: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w:t>
      </w:r>
      <w:bookmarkStart w:id="0" w:name="OLE_LINK1"/>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993.79</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560.10</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433.69</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人员增加、项目增多</w:t>
      </w:r>
      <w:r>
        <w:rPr>
          <w:rFonts w:hint="eastAsia" w:ascii="仿宋" w:hAnsi="仿宋" w:eastAsia="仿宋"/>
          <w:sz w:val="32"/>
          <w:szCs w:val="32"/>
        </w:rPr>
        <w:t>。</w:t>
      </w:r>
    </w:p>
    <w:bookmarkEnd w:id="0"/>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993.79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993.79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993.79</w:t>
      </w:r>
      <w:r>
        <w:rPr>
          <w:rFonts w:hint="eastAsia" w:ascii="仿宋" w:hAnsi="仿宋" w:eastAsia="仿宋"/>
          <w:sz w:val="32"/>
          <w:szCs w:val="32"/>
        </w:rPr>
        <w:t>万元，其中：基本支出</w:t>
      </w:r>
      <w:r>
        <w:rPr>
          <w:rFonts w:hint="eastAsia" w:ascii="仿宋" w:hAnsi="仿宋" w:eastAsia="仿宋"/>
          <w:sz w:val="32"/>
          <w:szCs w:val="32"/>
          <w:lang w:val="en-US" w:eastAsia="zh-CN"/>
        </w:rPr>
        <w:t>458.60</w:t>
      </w:r>
      <w:r>
        <w:rPr>
          <w:rFonts w:hint="eastAsia" w:ascii="仿宋" w:hAnsi="仿宋" w:eastAsia="仿宋"/>
          <w:sz w:val="32"/>
          <w:szCs w:val="32"/>
        </w:rPr>
        <w:t xml:space="preserve"> 万元，占</w:t>
      </w:r>
      <w:r>
        <w:rPr>
          <w:rFonts w:hint="eastAsia" w:ascii="仿宋" w:hAnsi="仿宋" w:eastAsia="仿宋"/>
          <w:sz w:val="32"/>
          <w:szCs w:val="32"/>
          <w:lang w:val="en-US" w:eastAsia="zh-CN"/>
        </w:rPr>
        <w:t>46</w:t>
      </w:r>
      <w:r>
        <w:rPr>
          <w:rFonts w:hint="eastAsia" w:ascii="仿宋" w:hAnsi="仿宋" w:eastAsia="仿宋"/>
          <w:sz w:val="32"/>
          <w:szCs w:val="32"/>
        </w:rPr>
        <w:t>%；项目支出</w:t>
      </w:r>
      <w:r>
        <w:rPr>
          <w:rFonts w:hint="eastAsia" w:ascii="仿宋" w:hAnsi="仿宋" w:eastAsia="仿宋"/>
          <w:sz w:val="32"/>
          <w:szCs w:val="32"/>
          <w:lang w:val="en-US" w:eastAsia="zh-CN"/>
        </w:rPr>
        <w:t>535.19</w:t>
      </w:r>
      <w:r>
        <w:rPr>
          <w:rFonts w:hint="eastAsia" w:ascii="仿宋" w:hAnsi="仿宋" w:eastAsia="仿宋"/>
          <w:sz w:val="32"/>
          <w:szCs w:val="32"/>
        </w:rPr>
        <w:t>万元，占</w:t>
      </w:r>
      <w:r>
        <w:rPr>
          <w:rFonts w:hint="eastAsia" w:ascii="仿宋" w:hAnsi="仿宋" w:eastAsia="仿宋"/>
          <w:sz w:val="32"/>
          <w:szCs w:val="32"/>
          <w:lang w:val="en-US" w:eastAsia="zh-CN"/>
        </w:rPr>
        <w:t>54</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993.79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993.79</w:t>
      </w:r>
      <w:r>
        <w:rPr>
          <w:rFonts w:hint="eastAsia" w:ascii="仿宋" w:hAnsi="仿宋" w:eastAsia="仿宋"/>
          <w:sz w:val="32"/>
          <w:szCs w:val="32"/>
        </w:rPr>
        <w:t>万元。本年支出</w:t>
      </w:r>
      <w:r>
        <w:rPr>
          <w:rFonts w:hint="eastAsia" w:ascii="仿宋" w:hAnsi="仿宋" w:eastAsia="仿宋"/>
          <w:sz w:val="32"/>
          <w:szCs w:val="32"/>
          <w:lang w:val="en-US" w:eastAsia="zh-CN"/>
        </w:rPr>
        <w:t>993.79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424.14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41.04</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495.48万元</w:t>
      </w:r>
      <w:r>
        <w:rPr>
          <w:rFonts w:hint="eastAsia" w:ascii="仿宋" w:hAnsi="仿宋" w:eastAsia="仿宋"/>
          <w:sz w:val="32"/>
          <w:szCs w:val="32"/>
        </w:rPr>
        <w:t>，住房保障支出</w:t>
      </w:r>
      <w:r>
        <w:rPr>
          <w:rFonts w:hint="eastAsia" w:ascii="仿宋" w:hAnsi="仿宋" w:eastAsia="仿宋"/>
          <w:sz w:val="32"/>
          <w:szCs w:val="32"/>
          <w:lang w:val="en-US" w:eastAsia="zh-CN"/>
        </w:rPr>
        <w:t>33.13</w:t>
      </w:r>
      <w:r>
        <w:rPr>
          <w:rFonts w:hint="eastAsia" w:ascii="仿宋" w:hAnsi="仿宋" w:eastAsia="仿宋"/>
          <w:sz w:val="32"/>
          <w:szCs w:val="32"/>
        </w:rPr>
        <w:t>万元</w:t>
      </w:r>
      <w:r>
        <w:rPr>
          <w:rFonts w:hint="eastAsia" w:ascii="仿宋" w:hAnsi="仿宋" w:eastAsia="仿宋"/>
          <w:sz w:val="32"/>
          <w:szCs w:val="32"/>
          <w:lang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993.79</w:t>
      </w:r>
      <w:r>
        <w:rPr>
          <w:rFonts w:hint="eastAsia" w:ascii="仿宋" w:hAnsi="仿宋" w:eastAsia="仿宋"/>
          <w:sz w:val="32"/>
          <w:szCs w:val="32"/>
        </w:rPr>
        <w:t>万元，其中：基本支出</w:t>
      </w:r>
      <w:r>
        <w:rPr>
          <w:rFonts w:hint="eastAsia" w:ascii="仿宋" w:hAnsi="仿宋" w:eastAsia="仿宋"/>
          <w:sz w:val="32"/>
          <w:szCs w:val="32"/>
          <w:lang w:val="en-US" w:eastAsia="zh-CN"/>
        </w:rPr>
        <w:t>458.60</w:t>
      </w:r>
      <w:r>
        <w:rPr>
          <w:rFonts w:hint="eastAsia" w:ascii="仿宋" w:hAnsi="仿宋" w:eastAsia="仿宋"/>
          <w:sz w:val="32"/>
          <w:szCs w:val="32"/>
        </w:rPr>
        <w:t>万元，占</w:t>
      </w:r>
      <w:r>
        <w:rPr>
          <w:rFonts w:hint="eastAsia" w:ascii="仿宋" w:hAnsi="仿宋" w:eastAsia="仿宋"/>
          <w:sz w:val="32"/>
          <w:szCs w:val="32"/>
          <w:lang w:val="en-US" w:eastAsia="zh-CN"/>
        </w:rPr>
        <w:t>46</w:t>
      </w:r>
      <w:r>
        <w:rPr>
          <w:rFonts w:hint="eastAsia" w:ascii="仿宋" w:hAnsi="仿宋" w:eastAsia="仿宋"/>
          <w:sz w:val="32"/>
          <w:szCs w:val="32"/>
        </w:rPr>
        <w:t>%；项目支出</w:t>
      </w:r>
      <w:r>
        <w:rPr>
          <w:rFonts w:hint="eastAsia" w:ascii="仿宋" w:hAnsi="仿宋" w:eastAsia="仿宋"/>
          <w:sz w:val="32"/>
          <w:szCs w:val="32"/>
          <w:lang w:val="en-US" w:eastAsia="zh-CN"/>
        </w:rPr>
        <w:t>535.19</w:t>
      </w:r>
      <w:r>
        <w:rPr>
          <w:rFonts w:hint="eastAsia" w:ascii="仿宋" w:hAnsi="仿宋" w:eastAsia="仿宋"/>
          <w:sz w:val="32"/>
          <w:szCs w:val="32"/>
        </w:rPr>
        <w:t>万元，占</w:t>
      </w:r>
      <w:r>
        <w:rPr>
          <w:rFonts w:hint="eastAsia" w:ascii="仿宋" w:hAnsi="仿宋" w:eastAsia="仿宋"/>
          <w:sz w:val="32"/>
          <w:szCs w:val="32"/>
          <w:lang w:val="en-US" w:eastAsia="zh-CN"/>
        </w:rPr>
        <w:t>54</w:t>
      </w:r>
      <w:r>
        <w:rPr>
          <w:rFonts w:hint="eastAsia" w:ascii="仿宋" w:hAnsi="仿宋" w:eastAsia="仿宋"/>
          <w:sz w:val="32"/>
          <w:szCs w:val="32"/>
        </w:rPr>
        <w:t>%。基本支出中，人员经费</w:t>
      </w:r>
      <w:r>
        <w:rPr>
          <w:rFonts w:hint="eastAsia" w:ascii="仿宋" w:hAnsi="仿宋" w:eastAsia="仿宋"/>
          <w:sz w:val="32"/>
          <w:szCs w:val="32"/>
          <w:lang w:val="en-US" w:eastAsia="zh-CN"/>
        </w:rPr>
        <w:t>387.94</w:t>
      </w:r>
      <w:r>
        <w:rPr>
          <w:rFonts w:hint="eastAsia" w:ascii="仿宋" w:hAnsi="仿宋" w:eastAsia="仿宋"/>
          <w:sz w:val="32"/>
          <w:szCs w:val="32"/>
        </w:rPr>
        <w:t>万元，占</w:t>
      </w:r>
      <w:r>
        <w:rPr>
          <w:rFonts w:hint="eastAsia" w:ascii="仿宋" w:hAnsi="仿宋" w:eastAsia="仿宋"/>
          <w:sz w:val="32"/>
          <w:szCs w:val="32"/>
          <w:lang w:val="en-US" w:eastAsia="zh-CN"/>
        </w:rPr>
        <w:t>85</w:t>
      </w:r>
      <w:r>
        <w:rPr>
          <w:rFonts w:hint="eastAsia" w:ascii="仿宋" w:hAnsi="仿宋" w:eastAsia="仿宋"/>
          <w:sz w:val="32"/>
          <w:szCs w:val="32"/>
        </w:rPr>
        <w:t>%；公用经费</w:t>
      </w:r>
      <w:r>
        <w:rPr>
          <w:rFonts w:hint="eastAsia" w:ascii="仿宋" w:hAnsi="仿宋" w:eastAsia="仿宋"/>
          <w:sz w:val="32"/>
          <w:szCs w:val="32"/>
          <w:lang w:val="en-US" w:eastAsia="zh-CN"/>
        </w:rPr>
        <w:t>70.66</w:t>
      </w:r>
      <w:r>
        <w:rPr>
          <w:rFonts w:hint="eastAsia" w:ascii="仿宋" w:hAnsi="仿宋" w:eastAsia="仿宋"/>
          <w:sz w:val="32"/>
          <w:szCs w:val="32"/>
        </w:rPr>
        <w:t>万元，占</w:t>
      </w:r>
      <w:r>
        <w:rPr>
          <w:rFonts w:hint="eastAsia" w:ascii="仿宋" w:hAnsi="仿宋" w:eastAsia="仿宋"/>
          <w:sz w:val="32"/>
          <w:szCs w:val="32"/>
          <w:lang w:val="en-US" w:eastAsia="zh-CN"/>
        </w:rPr>
        <w:t>15</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424.14</w:t>
      </w:r>
      <w:r>
        <w:rPr>
          <w:rFonts w:hint="eastAsia" w:ascii="仿宋" w:hAnsi="仿宋" w:eastAsia="仿宋"/>
          <w:sz w:val="32"/>
          <w:szCs w:val="32"/>
        </w:rPr>
        <w:t xml:space="preserve"> 万元，占</w:t>
      </w:r>
      <w:r>
        <w:rPr>
          <w:rFonts w:hint="eastAsia" w:ascii="仿宋" w:hAnsi="仿宋" w:eastAsia="仿宋"/>
          <w:sz w:val="32"/>
          <w:szCs w:val="32"/>
          <w:lang w:val="en-US" w:eastAsia="zh-CN"/>
        </w:rPr>
        <w:t>42.7</w:t>
      </w:r>
      <w:r>
        <w:rPr>
          <w:rFonts w:hint="eastAsia" w:ascii="仿宋" w:hAnsi="仿宋" w:eastAsia="仿宋"/>
          <w:sz w:val="32"/>
          <w:szCs w:val="32"/>
        </w:rPr>
        <w:t>%，主要用于：</w:t>
      </w:r>
      <w:r>
        <w:rPr>
          <w:rFonts w:hint="eastAsia" w:ascii="仿宋" w:hAnsi="仿宋" w:eastAsia="仿宋"/>
          <w:sz w:val="32"/>
          <w:szCs w:val="32"/>
          <w:lang w:eastAsia="zh-CN"/>
        </w:rPr>
        <w:t>机关人员工资及津贴补贴、机关运转经费等</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41.04</w:t>
      </w:r>
      <w:r>
        <w:rPr>
          <w:rFonts w:hint="eastAsia" w:ascii="仿宋" w:hAnsi="仿宋" w:eastAsia="仿宋"/>
          <w:sz w:val="32"/>
          <w:szCs w:val="32"/>
        </w:rPr>
        <w:t xml:space="preserve"> 万元，占</w:t>
      </w:r>
      <w:r>
        <w:rPr>
          <w:rFonts w:hint="eastAsia" w:ascii="仿宋" w:hAnsi="仿宋" w:eastAsia="仿宋"/>
          <w:sz w:val="32"/>
          <w:szCs w:val="32"/>
          <w:lang w:val="en-US" w:eastAsia="zh-CN"/>
        </w:rPr>
        <w:t>4.1</w:t>
      </w:r>
      <w:r>
        <w:rPr>
          <w:rFonts w:hint="eastAsia" w:ascii="仿宋" w:hAnsi="仿宋" w:eastAsia="仿宋"/>
          <w:sz w:val="32"/>
          <w:szCs w:val="32"/>
        </w:rPr>
        <w:t>%，主要用于：</w:t>
      </w:r>
      <w:r>
        <w:rPr>
          <w:rFonts w:hint="eastAsia" w:ascii="仿宋" w:hAnsi="仿宋" w:eastAsia="仿宋"/>
          <w:sz w:val="32"/>
          <w:szCs w:val="32"/>
          <w:lang w:eastAsia="zh-CN"/>
        </w:rPr>
        <w:t>支付机关养老保险、医保、民政临时救助等</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 xml:space="preserve">（类）支出 </w:t>
      </w:r>
      <w:r>
        <w:rPr>
          <w:rFonts w:hint="eastAsia" w:ascii="仿宋" w:hAnsi="仿宋" w:eastAsia="仿宋"/>
          <w:sz w:val="32"/>
          <w:szCs w:val="32"/>
          <w:lang w:val="en-US" w:eastAsia="zh-CN"/>
        </w:rPr>
        <w:t>495.48</w:t>
      </w:r>
      <w:r>
        <w:rPr>
          <w:rFonts w:hint="eastAsia" w:ascii="仿宋" w:hAnsi="仿宋" w:eastAsia="仿宋"/>
          <w:sz w:val="32"/>
          <w:szCs w:val="32"/>
        </w:rPr>
        <w:t xml:space="preserve"> 万元，占</w:t>
      </w:r>
      <w:r>
        <w:rPr>
          <w:rFonts w:hint="eastAsia" w:ascii="仿宋" w:hAnsi="仿宋" w:eastAsia="仿宋"/>
          <w:sz w:val="32"/>
          <w:szCs w:val="32"/>
          <w:lang w:val="en-US" w:eastAsia="zh-CN"/>
        </w:rPr>
        <w:t>49.9</w:t>
      </w:r>
      <w:r>
        <w:rPr>
          <w:rFonts w:hint="eastAsia" w:ascii="仿宋" w:hAnsi="仿宋" w:eastAsia="仿宋"/>
          <w:sz w:val="32"/>
          <w:szCs w:val="32"/>
        </w:rPr>
        <w:t>%，主要用于：</w:t>
      </w:r>
      <w:r>
        <w:rPr>
          <w:rFonts w:hint="eastAsia" w:ascii="仿宋" w:hAnsi="仿宋" w:eastAsia="仿宋"/>
          <w:sz w:val="32"/>
          <w:szCs w:val="32"/>
          <w:lang w:eastAsia="zh-CN"/>
        </w:rPr>
        <w:t>农业生产补贴等</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33.13</w:t>
      </w:r>
      <w:r>
        <w:rPr>
          <w:rFonts w:hint="eastAsia" w:ascii="仿宋" w:hAnsi="仿宋" w:eastAsia="仿宋"/>
          <w:sz w:val="32"/>
          <w:szCs w:val="32"/>
        </w:rPr>
        <w:t xml:space="preserve"> 万元，占</w:t>
      </w:r>
      <w:r>
        <w:rPr>
          <w:rFonts w:hint="eastAsia" w:ascii="仿宋" w:hAnsi="仿宋" w:eastAsia="仿宋"/>
          <w:sz w:val="32"/>
          <w:szCs w:val="32"/>
          <w:lang w:val="en-US" w:eastAsia="zh-CN"/>
        </w:rPr>
        <w:t>3.3</w:t>
      </w:r>
      <w:r>
        <w:rPr>
          <w:rFonts w:hint="eastAsia" w:ascii="仿宋" w:hAnsi="仿宋" w:eastAsia="仿宋"/>
          <w:sz w:val="32"/>
          <w:szCs w:val="32"/>
        </w:rPr>
        <w:t>%，主要用于：</w:t>
      </w:r>
      <w:r>
        <w:rPr>
          <w:rFonts w:hint="eastAsia" w:ascii="仿宋" w:hAnsi="仿宋" w:eastAsia="仿宋"/>
          <w:sz w:val="32"/>
          <w:szCs w:val="32"/>
          <w:lang w:eastAsia="zh-CN"/>
        </w:rPr>
        <w:t>机关人员住房公积金</w:t>
      </w: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458.60</w:t>
      </w:r>
      <w:r>
        <w:rPr>
          <w:rFonts w:hint="eastAsia" w:ascii="仿宋" w:hAnsi="仿宋" w:eastAsia="仿宋"/>
          <w:sz w:val="32"/>
          <w:szCs w:val="32"/>
        </w:rPr>
        <w:t xml:space="preserve"> 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387.94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70.66</w:t>
      </w:r>
      <w:r>
        <w:rPr>
          <w:rFonts w:hint="eastAsia" w:ascii="仿宋" w:hAnsi="仿宋" w:eastAsia="仿宋"/>
          <w:sz w:val="32"/>
          <w:szCs w:val="32"/>
        </w:rPr>
        <w:t>万元，主要包括：办公费、印刷费、水费、电费、邮电费、取暖费、差旅费、会议费、公务接待费、工会经费、公务用车运行维护费等。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10.12</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0.57</w:t>
      </w:r>
      <w:r>
        <w:rPr>
          <w:rFonts w:hint="eastAsia" w:ascii="仿宋" w:hAnsi="仿宋" w:eastAsia="仿宋"/>
          <w:kern w:val="0"/>
          <w:sz w:val="32"/>
          <w:szCs w:val="32"/>
        </w:rPr>
        <w:t>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5.12</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5.69</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按照财政预算要求，缩减经费</w:t>
      </w:r>
      <w:r>
        <w:rPr>
          <w:rFonts w:hint="eastAsia" w:ascii="仿宋" w:hAnsi="仿宋" w:eastAsia="仿宋"/>
          <w:kern w:val="0"/>
          <w:sz w:val="32"/>
          <w:szCs w:val="32"/>
        </w:rPr>
        <w:t>。</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pPr>
        <w:pStyle w:val="9"/>
        <w:rPr>
          <w:rFonts w:ascii="仿宋" w:hAnsi="仿宋" w:eastAsia="仿宋"/>
          <w:kern w:val="0"/>
          <w:sz w:val="32"/>
          <w:szCs w:val="32"/>
        </w:rPr>
      </w:pPr>
      <w:r>
        <w:rPr>
          <w:rFonts w:hint="eastAsia" w:ascii="仿宋" w:hAnsi="仿宋" w:eastAsia="仿宋"/>
          <w:kern w:val="0"/>
          <w:sz w:val="32"/>
          <w:szCs w:val="32"/>
        </w:rPr>
        <w:t xml:space="preserve">少 xx 万元。其中，公务用车运行维护费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 xml:space="preserve"> 202</w:t>
      </w:r>
      <w:r>
        <w:rPr>
          <w:rFonts w:hint="eastAsia" w:ascii="仿宋" w:hAnsi="仿宋" w:eastAsia="仿宋"/>
          <w:kern w:val="0"/>
          <w:sz w:val="32"/>
          <w:szCs w:val="32"/>
          <w:lang w:val="en-US" w:eastAsia="zh-CN"/>
        </w:rPr>
        <w:t>4</w:t>
      </w:r>
      <w:r>
        <w:rPr>
          <w:rFonts w:hint="eastAsia" w:ascii="仿宋" w:hAnsi="仿宋" w:eastAsia="仿宋"/>
          <w:kern w:val="0"/>
          <w:sz w:val="32"/>
          <w:szCs w:val="32"/>
          <w:lang w:eastAsia="zh-CN"/>
        </w:rPr>
        <w:t>持平</w:t>
      </w:r>
      <w:r>
        <w:rPr>
          <w:rFonts w:hint="eastAsia" w:ascii="仿宋" w:hAnsi="仿宋" w:eastAsia="仿宋"/>
          <w:kern w:val="0"/>
          <w:sz w:val="32"/>
          <w:szCs w:val="32"/>
        </w:rPr>
        <w:t>。</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11"/>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993.79</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560.10</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433.69</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人员增加、项目增多</w:t>
      </w:r>
      <w:r>
        <w:rPr>
          <w:rFonts w:hint="eastAsia" w:ascii="仿宋" w:hAnsi="仿宋" w:eastAsia="仿宋"/>
          <w:sz w:val="32"/>
          <w:szCs w:val="32"/>
        </w:rPr>
        <w:t>。</w:t>
      </w:r>
    </w:p>
    <w:p>
      <w:pPr>
        <w:pStyle w:val="8"/>
        <w:ind w:firstLine="640"/>
        <w:rPr>
          <w:rFonts w:ascii="仿宋" w:hAnsi="仿宋" w:eastAsia="仿宋"/>
          <w:sz w:val="32"/>
          <w:szCs w:val="32"/>
        </w:rPr>
      </w:pP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w:t>
      </w:r>
      <w:r>
        <w:rPr>
          <w:rFonts w:hint="eastAsia" w:ascii="仿宋" w:hAnsi="仿宋" w:eastAsia="仿宋"/>
          <w:sz w:val="32"/>
          <w:szCs w:val="32"/>
          <w:lang w:eastAsia="zh-CN"/>
        </w:rPr>
        <w:t>无预算</w:t>
      </w:r>
      <w:r>
        <w:rPr>
          <w:rFonts w:hint="eastAsia" w:ascii="仿宋" w:hAnsi="仿宋" w:eastAsia="仿宋"/>
          <w:sz w:val="32"/>
          <w:szCs w:val="32"/>
        </w:rPr>
        <w:t>。</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1</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0</w:t>
      </w:r>
      <w:bookmarkStart w:id="1" w:name="_GoBack"/>
      <w:bookmarkEnd w:id="1"/>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kZmVmMWQ4MzE5NjM4MTJhMTQ2N2RhOWJlOGFiOW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197BE6"/>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2521</Words>
  <Characters>2768</Characters>
  <Lines>22</Lines>
  <Paragraphs>6</Paragraphs>
  <TotalTime>10</TotalTime>
  <ScaleCrop>false</ScaleCrop>
  <LinksUpToDate>false</LinksUpToDate>
  <CharactersWithSpaces>2917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lenovo</cp:lastModifiedBy>
  <dcterms:modified xsi:type="dcterms:W3CDTF">2025-04-03T05:46:05Z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95AFEC85519643C6BD74E4B183D13563_13</vt:lpwstr>
  </property>
  <property fmtid="{D5CDD505-2E9C-101B-9397-08002B2CF9AE}" pid="4" name="KSOTemplateDocerSaveRecord">
    <vt:lpwstr>eyJoZGlkIjoiNzk4ZTRlMjA0ZDliMDM5MDYxNGViNmVhNzMxOWUyZTgiLCJ1c2VySWQiOiIzNDk3MzMwMjYifQ==</vt:lpwstr>
  </property>
</Properties>
</file>