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both"/>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rPr>
        <w:t>永吉县救助管理站202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bookmarkStart w:id="1" w:name="_GoBack"/>
      <w:bookmarkEnd w:id="1"/>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w:t>
      </w:r>
      <w:r>
        <w:rPr>
          <w:rFonts w:hint="eastAsia" w:ascii="黑体" w:hAnsi="黑体" w:eastAsia="黑体"/>
          <w:sz w:val="44"/>
          <w:szCs w:val="44"/>
          <w:highlight w:val="yellow"/>
          <w:lang w:eastAsia="zh-CN"/>
        </w:rPr>
        <w:t>一</w:t>
      </w:r>
      <w:r>
        <w:rPr>
          <w:rFonts w:hint="eastAsia" w:ascii="黑体" w:hAnsi="黑体" w:eastAsia="黑体"/>
          <w:sz w:val="44"/>
          <w:szCs w:val="44"/>
          <w:highlight w:val="yellow"/>
        </w:rPr>
        <w:t>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rPr>
        <w:t>永吉县救助管理站202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7DC7B1C7">
      <w:pPr>
        <w:jc w:val="center"/>
        <w:rPr>
          <w:rFonts w:ascii="黑体" w:hAnsi="黑体" w:eastAsia="黑体"/>
          <w:sz w:val="32"/>
          <w:szCs w:val="32"/>
        </w:rPr>
      </w:pPr>
      <w:r>
        <w:rPr>
          <w:rFonts w:hint="eastAsia" w:ascii="黑体" w:hAnsi="黑体" w:eastAsia="黑体"/>
          <w:sz w:val="32"/>
          <w:szCs w:val="32"/>
        </w:rPr>
        <w:t>第一部分    永吉县救助管理站概况</w:t>
      </w:r>
    </w:p>
    <w:p w14:paraId="4825CEEB">
      <w:pPr>
        <w:jc w:val="left"/>
        <w:rPr>
          <w:rFonts w:ascii="仿宋" w:hAnsi="仿宋" w:eastAsia="仿宋"/>
          <w:sz w:val="32"/>
          <w:szCs w:val="32"/>
        </w:rPr>
      </w:pPr>
    </w:p>
    <w:p w14:paraId="4F150654">
      <w:pPr>
        <w:jc w:val="left"/>
        <w:rPr>
          <w:rFonts w:hint="eastAsia" w:ascii="仿宋" w:hAnsi="仿宋" w:eastAsia="仿宋"/>
          <w:sz w:val="32"/>
          <w:szCs w:val="32"/>
          <w:lang w:val="en-US" w:eastAsia="zh-CN"/>
        </w:rPr>
      </w:pPr>
      <w:r>
        <w:rPr>
          <w:rFonts w:hint="eastAsia" w:ascii="仿宋" w:hAnsi="仿宋" w:eastAsia="仿宋"/>
          <w:sz w:val="32"/>
          <w:szCs w:val="32"/>
        </w:rPr>
        <w:t>一、主要职能</w:t>
      </w:r>
      <w:r>
        <w:rPr>
          <w:rFonts w:hint="eastAsia" w:ascii="仿宋" w:hAnsi="仿宋" w:eastAsia="仿宋"/>
          <w:sz w:val="32"/>
          <w:szCs w:val="32"/>
          <w:lang w:val="en-US" w:eastAsia="zh-CN"/>
        </w:rPr>
        <w:t>-</w:t>
      </w:r>
    </w:p>
    <w:p w14:paraId="76F53AF0">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名称：永吉县救助管理站</w:t>
      </w:r>
    </w:p>
    <w:p w14:paraId="2380B5B8">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：公益一类事业单位</w:t>
      </w:r>
    </w:p>
    <w:p w14:paraId="33C8C2AF">
      <w:pPr>
        <w:spacing w:line="546" w:lineRule="exact"/>
        <w:ind w:firstLine="640" w:firstLineChars="200"/>
        <w:rPr>
          <w:rFonts w:ascii="Calibri" w:hAnsi="Calibri" w:eastAsia="仿宋_GB2312" w:cs="Times New Roman"/>
          <w:sz w:val="32"/>
          <w:szCs w:val="32"/>
        </w:rPr>
      </w:pPr>
      <w:r>
        <w:rPr>
          <w:rFonts w:hint="eastAsia" w:ascii="仿宋" w:hAnsi="仿宋" w:eastAsia="仿宋"/>
          <w:bCs/>
          <w:kern w:val="0"/>
          <w:sz w:val="32"/>
          <w:szCs w:val="32"/>
        </w:rPr>
        <w:t>主要职能：</w:t>
      </w:r>
      <w:r>
        <w:rPr>
          <w:rFonts w:ascii="Calibri" w:hAnsi="Calibri" w:eastAsia="仿宋_GB2312" w:cs="Times New Roman"/>
          <w:sz w:val="32"/>
          <w:szCs w:val="32"/>
        </w:rPr>
        <w:t>在坚持“自愿救助，无偿救助”的原则下，对因自身无力解决食宿、在本</w:t>
      </w:r>
      <w:r>
        <w:rPr>
          <w:rFonts w:hint="eastAsia" w:ascii="Calibri" w:hAnsi="Calibri" w:eastAsia="仿宋_GB2312" w:cs="Times New Roman"/>
          <w:sz w:val="32"/>
          <w:szCs w:val="32"/>
        </w:rPr>
        <w:t>县</w:t>
      </w:r>
      <w:r>
        <w:rPr>
          <w:rFonts w:ascii="Calibri" w:hAnsi="Calibri" w:eastAsia="仿宋_GB2312" w:cs="Times New Roman"/>
          <w:sz w:val="32"/>
          <w:szCs w:val="32"/>
        </w:rPr>
        <w:t>无亲友投靠、又不享受城市最低生活保障或者农村五保供养、正在城市流浪乞讨度日的人员，根据受助人员的需要,无偿提供符合食品卫生要求的食物、符合基本条件的住处；对在站内实发急病的，及时送医院救治，帮助与其亲属或者所在单位联系；协助受助人员返乡。</w:t>
      </w:r>
      <w:bookmarkStart w:id="0" w:name="OLE_LINK1"/>
    </w:p>
    <w:bookmarkEnd w:id="0"/>
    <w:p w14:paraId="7C722C06">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41B98D5">
      <w:pPr>
        <w:ind w:firstLine="640" w:firstLineChars="200"/>
        <w:rPr>
          <w:rFonts w:ascii="仿宋_GB2312" w:eastAsia="仿宋_GB2312"/>
          <w:sz w:val="32"/>
          <w:szCs w:val="32"/>
        </w:rPr>
      </w:pPr>
      <w:r>
        <w:rPr>
          <w:rFonts w:hint="eastAsia" w:ascii="仿宋_GB2312" w:eastAsia="仿宋_GB2312"/>
          <w:sz w:val="32"/>
          <w:szCs w:val="32"/>
        </w:rPr>
        <w:t>编制4人，共有在职职工4人</w:t>
      </w:r>
      <w:r>
        <w:rPr>
          <w:rFonts w:hint="eastAsia" w:ascii="仿宋_GB2312" w:eastAsia="仿宋_GB2312"/>
          <w:sz w:val="32"/>
          <w:szCs w:val="32"/>
          <w:lang w:eastAsia="zh-CN"/>
        </w:rPr>
        <w:t>。其中</w:t>
      </w:r>
      <w:r>
        <w:rPr>
          <w:rFonts w:hint="eastAsia" w:ascii="仿宋_GB2312" w:eastAsia="仿宋_GB2312"/>
          <w:sz w:val="32"/>
          <w:szCs w:val="32"/>
        </w:rPr>
        <w:t>领导职数1个。</w:t>
      </w:r>
    </w:p>
    <w:p w14:paraId="1B35C922">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47.34</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42.08</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lang w:val="en-US" w:eastAsia="zh-CN"/>
        </w:rPr>
        <w:t>5.26</w:t>
      </w:r>
      <w:r>
        <w:rPr>
          <w:rFonts w:hint="eastAsia" w:ascii="仿宋" w:hAnsi="仿宋" w:eastAsia="仿宋"/>
          <w:sz w:val="32"/>
          <w:szCs w:val="32"/>
        </w:rPr>
        <w:t xml:space="preserve"> 万元，主要原因：</w:t>
      </w:r>
      <w:r>
        <w:rPr>
          <w:rFonts w:hint="eastAsia" w:ascii="仿宋" w:hAnsi="仿宋" w:eastAsia="仿宋"/>
          <w:sz w:val="32"/>
          <w:szCs w:val="32"/>
          <w:lang w:eastAsia="zh-CN"/>
        </w:rPr>
        <w:t>有</w:t>
      </w:r>
      <w:r>
        <w:rPr>
          <w:rFonts w:hint="eastAsia" w:ascii="仿宋" w:hAnsi="仿宋" w:eastAsia="仿宋"/>
          <w:sz w:val="32"/>
          <w:szCs w:val="32"/>
          <w:lang w:val="en-US" w:eastAsia="zh-CN"/>
        </w:rPr>
        <w:t>2名</w:t>
      </w:r>
      <w:r>
        <w:rPr>
          <w:rFonts w:hint="eastAsia" w:ascii="仿宋" w:hAnsi="仿宋" w:eastAsia="仿宋"/>
          <w:sz w:val="32"/>
          <w:szCs w:val="32"/>
          <w:lang w:eastAsia="zh-CN"/>
        </w:rPr>
        <w:t>编外人员支出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47.34</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47.34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43.80</w:t>
      </w:r>
      <w:r>
        <w:rPr>
          <w:rFonts w:hint="eastAsia" w:ascii="仿宋" w:hAnsi="仿宋" w:eastAsia="仿宋"/>
          <w:sz w:val="32"/>
          <w:szCs w:val="32"/>
        </w:rPr>
        <w:t>万元，其中：基本支出</w:t>
      </w:r>
      <w:r>
        <w:rPr>
          <w:rFonts w:hint="eastAsia" w:ascii="仿宋" w:hAnsi="仿宋" w:eastAsia="仿宋"/>
          <w:sz w:val="32"/>
          <w:szCs w:val="32"/>
          <w:lang w:val="en-US" w:eastAsia="zh-CN"/>
        </w:rPr>
        <w:t>38.16</w:t>
      </w:r>
      <w:r>
        <w:rPr>
          <w:rFonts w:hint="eastAsia" w:ascii="仿宋" w:hAnsi="仿宋" w:eastAsia="仿宋"/>
          <w:sz w:val="32"/>
          <w:szCs w:val="32"/>
        </w:rPr>
        <w:t xml:space="preserve"> 万元，占</w:t>
      </w:r>
      <w:r>
        <w:rPr>
          <w:rFonts w:hint="eastAsia" w:ascii="仿宋" w:hAnsi="仿宋" w:eastAsia="仿宋"/>
          <w:sz w:val="32"/>
          <w:szCs w:val="32"/>
          <w:lang w:val="en-US" w:eastAsia="zh-CN"/>
        </w:rPr>
        <w:t>87.1</w:t>
      </w:r>
      <w:r>
        <w:rPr>
          <w:rFonts w:hint="eastAsia" w:ascii="仿宋" w:hAnsi="仿宋" w:eastAsia="仿宋"/>
          <w:sz w:val="32"/>
          <w:szCs w:val="32"/>
        </w:rPr>
        <w:t xml:space="preserve">%；项目支出 </w:t>
      </w:r>
      <w:r>
        <w:rPr>
          <w:rFonts w:hint="eastAsia" w:ascii="仿宋" w:hAnsi="仿宋" w:eastAsia="仿宋"/>
          <w:sz w:val="32"/>
          <w:szCs w:val="32"/>
          <w:lang w:val="en-US" w:eastAsia="zh-CN"/>
        </w:rPr>
        <w:t>5.65</w:t>
      </w:r>
      <w:r>
        <w:rPr>
          <w:rFonts w:hint="eastAsia" w:ascii="仿宋" w:hAnsi="仿宋" w:eastAsia="仿宋"/>
          <w:sz w:val="32"/>
          <w:szCs w:val="32"/>
        </w:rPr>
        <w:t xml:space="preserve"> 万元，占</w:t>
      </w:r>
      <w:r>
        <w:rPr>
          <w:rFonts w:hint="eastAsia" w:ascii="仿宋" w:hAnsi="仿宋" w:eastAsia="仿宋"/>
          <w:sz w:val="32"/>
          <w:szCs w:val="32"/>
          <w:lang w:val="en-US" w:eastAsia="zh-CN"/>
        </w:rPr>
        <w:t>12.9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47.34</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47.34</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47.34</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43.80</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3.54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47.34</w:t>
      </w:r>
      <w:r>
        <w:rPr>
          <w:rFonts w:hint="eastAsia" w:ascii="仿宋" w:hAnsi="仿宋" w:eastAsia="仿宋"/>
          <w:sz w:val="32"/>
          <w:szCs w:val="32"/>
        </w:rPr>
        <w:t>万元，其中：基本支出</w:t>
      </w:r>
      <w:r>
        <w:rPr>
          <w:rFonts w:hint="eastAsia" w:ascii="仿宋" w:hAnsi="仿宋" w:eastAsia="仿宋"/>
          <w:sz w:val="32"/>
          <w:szCs w:val="32"/>
          <w:lang w:val="en-US" w:eastAsia="zh-CN"/>
        </w:rPr>
        <w:t>41.69</w:t>
      </w:r>
      <w:r>
        <w:rPr>
          <w:rFonts w:hint="eastAsia" w:ascii="仿宋" w:hAnsi="仿宋" w:eastAsia="仿宋"/>
          <w:sz w:val="32"/>
          <w:szCs w:val="32"/>
        </w:rPr>
        <w:t>万元，占</w:t>
      </w:r>
      <w:r>
        <w:rPr>
          <w:rFonts w:hint="eastAsia" w:ascii="仿宋" w:hAnsi="仿宋" w:eastAsia="仿宋"/>
          <w:sz w:val="32"/>
          <w:szCs w:val="32"/>
          <w:lang w:val="en-US" w:eastAsia="zh-CN"/>
        </w:rPr>
        <w:t>88.07</w:t>
      </w:r>
      <w:r>
        <w:rPr>
          <w:rFonts w:hint="eastAsia" w:ascii="仿宋" w:hAnsi="仿宋" w:eastAsia="仿宋"/>
          <w:sz w:val="32"/>
          <w:szCs w:val="32"/>
        </w:rPr>
        <w:t>%；项目支出</w:t>
      </w:r>
      <w:r>
        <w:rPr>
          <w:rFonts w:hint="eastAsia" w:ascii="仿宋" w:hAnsi="仿宋" w:eastAsia="仿宋"/>
          <w:sz w:val="32"/>
          <w:szCs w:val="32"/>
          <w:lang w:val="en-US" w:eastAsia="zh-CN"/>
        </w:rPr>
        <w:t>5.65</w:t>
      </w:r>
      <w:r>
        <w:rPr>
          <w:rFonts w:hint="eastAsia" w:ascii="仿宋" w:hAnsi="仿宋" w:eastAsia="仿宋"/>
          <w:sz w:val="32"/>
          <w:szCs w:val="32"/>
        </w:rPr>
        <w:t>万元，占</w:t>
      </w:r>
      <w:r>
        <w:rPr>
          <w:rFonts w:hint="eastAsia" w:ascii="仿宋" w:hAnsi="仿宋" w:eastAsia="仿宋"/>
          <w:sz w:val="32"/>
          <w:szCs w:val="32"/>
          <w:lang w:val="en-US" w:eastAsia="zh-CN"/>
        </w:rPr>
        <w:t>11.93</w:t>
      </w:r>
      <w:r>
        <w:rPr>
          <w:rFonts w:hint="eastAsia" w:ascii="仿宋" w:hAnsi="仿宋" w:eastAsia="仿宋"/>
          <w:sz w:val="32"/>
          <w:szCs w:val="32"/>
        </w:rPr>
        <w:t>%。基本支出中，人员经费</w:t>
      </w:r>
      <w:r>
        <w:rPr>
          <w:rFonts w:hint="eastAsia" w:ascii="仿宋" w:hAnsi="仿宋" w:eastAsia="仿宋"/>
          <w:sz w:val="32"/>
          <w:szCs w:val="32"/>
          <w:lang w:val="en-US" w:eastAsia="zh-CN"/>
        </w:rPr>
        <w:t>40.14</w:t>
      </w:r>
      <w:r>
        <w:rPr>
          <w:rFonts w:hint="eastAsia" w:ascii="仿宋" w:hAnsi="仿宋" w:eastAsia="仿宋"/>
          <w:sz w:val="32"/>
          <w:szCs w:val="32"/>
        </w:rPr>
        <w:t>万元，占</w:t>
      </w:r>
      <w:r>
        <w:rPr>
          <w:rFonts w:hint="eastAsia" w:ascii="仿宋" w:hAnsi="仿宋" w:eastAsia="仿宋"/>
          <w:sz w:val="32"/>
          <w:szCs w:val="32"/>
          <w:lang w:val="en-US" w:eastAsia="zh-CN"/>
        </w:rPr>
        <w:t>96.28</w:t>
      </w:r>
      <w:r>
        <w:rPr>
          <w:rFonts w:hint="eastAsia" w:ascii="仿宋" w:hAnsi="仿宋" w:eastAsia="仿宋"/>
          <w:sz w:val="32"/>
          <w:szCs w:val="32"/>
        </w:rPr>
        <w:t>%；公用经费</w:t>
      </w:r>
      <w:r>
        <w:rPr>
          <w:rFonts w:hint="eastAsia" w:ascii="仿宋" w:hAnsi="仿宋" w:eastAsia="仿宋"/>
          <w:sz w:val="32"/>
          <w:szCs w:val="32"/>
          <w:lang w:val="en-US" w:eastAsia="zh-CN"/>
        </w:rPr>
        <w:t>1.56</w:t>
      </w:r>
      <w:r>
        <w:rPr>
          <w:rFonts w:hint="eastAsia" w:ascii="仿宋" w:hAnsi="仿宋" w:eastAsia="仿宋"/>
          <w:sz w:val="32"/>
          <w:szCs w:val="32"/>
        </w:rPr>
        <w:t>万元，占</w:t>
      </w:r>
      <w:r>
        <w:rPr>
          <w:rFonts w:hint="eastAsia" w:ascii="仿宋" w:hAnsi="仿宋" w:eastAsia="仿宋"/>
          <w:sz w:val="32"/>
          <w:szCs w:val="32"/>
          <w:lang w:val="en-US" w:eastAsia="zh-CN"/>
        </w:rPr>
        <w:t>3.72</w:t>
      </w:r>
      <w:r>
        <w:rPr>
          <w:rFonts w:hint="eastAsia" w:ascii="仿宋" w:hAnsi="仿宋" w:eastAsia="仿宋"/>
          <w:sz w:val="32"/>
          <w:szCs w:val="32"/>
        </w:rPr>
        <w:t>%。</w:t>
      </w:r>
    </w:p>
    <w:p w14:paraId="51762DEB">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43.80</w:t>
      </w:r>
      <w:r>
        <w:rPr>
          <w:rFonts w:hint="eastAsia" w:ascii="仿宋" w:hAnsi="仿宋" w:eastAsia="仿宋"/>
          <w:sz w:val="32"/>
          <w:szCs w:val="32"/>
        </w:rPr>
        <w:t xml:space="preserve"> 万元，占</w:t>
      </w:r>
      <w:r>
        <w:rPr>
          <w:rFonts w:hint="eastAsia" w:ascii="仿宋" w:hAnsi="仿宋" w:eastAsia="仿宋"/>
          <w:sz w:val="32"/>
          <w:szCs w:val="32"/>
          <w:lang w:val="en-US" w:eastAsia="zh-CN"/>
        </w:rPr>
        <w:t>92.52</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主要用于：工资福利支出、公用经费。</w:t>
      </w:r>
    </w:p>
    <w:p w14:paraId="55FEE9D0">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3.54</w:t>
      </w:r>
      <w:r>
        <w:rPr>
          <w:rFonts w:hint="eastAsia" w:ascii="仿宋" w:hAnsi="仿宋" w:eastAsia="仿宋"/>
          <w:sz w:val="32"/>
          <w:szCs w:val="32"/>
        </w:rPr>
        <w:t>万元，占</w:t>
      </w:r>
      <w:r>
        <w:rPr>
          <w:rFonts w:hint="eastAsia" w:ascii="仿宋" w:hAnsi="仿宋" w:eastAsia="仿宋"/>
          <w:sz w:val="32"/>
          <w:szCs w:val="32"/>
          <w:lang w:val="en-US" w:eastAsia="zh-CN"/>
        </w:rPr>
        <w:t>7.48</w:t>
      </w:r>
      <w:r>
        <w:rPr>
          <w:rFonts w:hint="eastAsia" w:ascii="仿宋" w:hAnsi="仿宋" w:eastAsia="仿宋"/>
          <w:sz w:val="32"/>
          <w:szCs w:val="32"/>
        </w:rPr>
        <w:t>%，主要用于：单位承担住房公积金。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41.70</w:t>
      </w:r>
      <w:r>
        <w:rPr>
          <w:rFonts w:hint="eastAsia" w:ascii="仿宋" w:hAnsi="仿宋" w:eastAsia="仿宋"/>
          <w:sz w:val="32"/>
          <w:szCs w:val="32"/>
        </w:rPr>
        <w:t>万元，其中：</w:t>
      </w:r>
    </w:p>
    <w:p w14:paraId="03F48596">
      <w:pPr>
        <w:ind w:firstLine="640" w:firstLineChars="200"/>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40.14</w:t>
      </w:r>
      <w:r>
        <w:rPr>
          <w:rFonts w:hint="eastAsia" w:ascii="仿宋" w:hAnsi="仿宋" w:eastAsia="仿宋"/>
          <w:sz w:val="32"/>
          <w:szCs w:val="32"/>
        </w:rPr>
        <w:t>万元，主要包括：基本工资、津贴补贴、绩效工资、机关事业单位基本养老保险缴费、职工基本医疗保险缴费、其他社会保障缴费、住房公积金</w:t>
      </w:r>
      <w:r>
        <w:rPr>
          <w:rFonts w:hint="eastAsia" w:ascii="仿宋" w:hAnsi="仿宋" w:eastAsia="仿宋"/>
          <w:sz w:val="32"/>
          <w:szCs w:val="32"/>
          <w:lang w:eastAsia="zh-CN"/>
        </w:rPr>
        <w:t>。</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1.56</w:t>
      </w:r>
      <w:r>
        <w:rPr>
          <w:rFonts w:hint="eastAsia" w:ascii="仿宋" w:hAnsi="仿宋" w:eastAsia="仿宋"/>
          <w:sz w:val="32"/>
          <w:szCs w:val="32"/>
        </w:rPr>
        <w:t>万元，主要包括：办公费、印刷费、差旅费、工会经费等。</w:t>
      </w:r>
    </w:p>
    <w:p w14:paraId="5080A63D">
      <w:pPr>
        <w:pStyle w:val="9"/>
        <w:ind w:firstLine="320" w:firstLineChars="1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0B6E252E">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年暂未安排三公经费。</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0D966FEC">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年本单位无政府性基金预算支出</w:t>
      </w:r>
    </w:p>
    <w:p w14:paraId="39906816">
      <w:pPr>
        <w:pStyle w:val="9"/>
        <w:ind w:firstLine="320" w:firstLineChars="10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6519A5C8">
      <w:pPr>
        <w:ind w:firstLine="640" w:firstLineChars="200"/>
        <w:jc w:val="left"/>
        <w:rPr>
          <w:rFonts w:hint="eastAsia" w:ascii="仿宋" w:hAnsi="仿宋" w:eastAsia="仿宋"/>
          <w:sz w:val="32"/>
          <w:szCs w:val="32"/>
          <w:lang w:eastAsia="zh-CN"/>
        </w:rPr>
      </w:pPr>
      <w:r>
        <w:rPr>
          <w:rFonts w:hint="eastAsia" w:ascii="仿宋" w:hAnsi="仿宋" w:eastAsia="仿宋"/>
          <w:sz w:val="32"/>
          <w:szCs w:val="32"/>
          <w:lang w:eastAsia="zh-CN"/>
        </w:rPr>
        <w:t>无</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25B2EE46">
      <w:pPr>
        <w:ind w:firstLine="640" w:firstLineChars="200"/>
        <w:jc w:val="left"/>
        <w:rPr>
          <w:rFonts w:hint="eastAsia" w:ascii="仿宋" w:hAnsi="仿宋" w:eastAsia="仿宋"/>
          <w:sz w:val="32"/>
          <w:szCs w:val="32"/>
          <w:lang w:eastAsia="zh-CN"/>
        </w:rPr>
      </w:pPr>
      <w:r>
        <w:rPr>
          <w:rFonts w:hint="eastAsia" w:ascii="仿宋" w:hAnsi="仿宋" w:eastAsia="仿宋"/>
          <w:sz w:val="32"/>
          <w:szCs w:val="32"/>
          <w:lang w:eastAsia="zh-CN"/>
        </w:rPr>
        <w:t>无</w:t>
      </w:r>
    </w:p>
    <w:p w14:paraId="32E1CB5D">
      <w:pPr>
        <w:ind w:firstLine="640" w:firstLineChars="200"/>
        <w:jc w:val="left"/>
        <w:rPr>
          <w:rFonts w:ascii="楷体" w:hAnsi="楷体" w:eastAsia="楷体"/>
          <w:sz w:val="32"/>
          <w:szCs w:val="32"/>
        </w:rPr>
      </w:pPr>
      <w:r>
        <w:rPr>
          <w:rFonts w:hint="eastAsia" w:ascii="楷体" w:hAnsi="楷体" w:eastAsia="楷体"/>
          <w:sz w:val="32"/>
          <w:szCs w:val="32"/>
        </w:rPr>
        <w:t>（三）国有资产占有使用情况</w:t>
      </w:r>
    </w:p>
    <w:p w14:paraId="7CFB465B">
      <w:pPr>
        <w:pStyle w:val="8"/>
        <w:jc w:val="left"/>
        <w:rPr>
          <w:rFonts w:hint="eastAsia" w:ascii="仿宋" w:hAnsi="仿宋" w:eastAsia="仿宋"/>
          <w:sz w:val="32"/>
          <w:szCs w:val="32"/>
          <w:lang w:eastAsia="zh-CN"/>
        </w:rPr>
      </w:pPr>
      <w:r>
        <w:rPr>
          <w:rFonts w:hint="eastAsia" w:ascii="仿宋" w:hAnsi="仿宋" w:eastAsia="仿宋"/>
          <w:sz w:val="32"/>
          <w:szCs w:val="32"/>
          <w:lang w:eastAsia="zh-CN"/>
        </w:rPr>
        <w:t>无</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hint="eastAsia" w:ascii="仿宋" w:hAnsi="仿宋" w:eastAsia="仿宋"/>
          <w:sz w:val="32"/>
          <w:szCs w:val="32"/>
          <w:lang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lang w:eastAsia="zh-CN"/>
        </w:rPr>
        <w:t>无</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01219"/>
    <w:rsid w:val="05AE6735"/>
    <w:rsid w:val="07C71E05"/>
    <w:rsid w:val="082A74C0"/>
    <w:rsid w:val="0A450E4E"/>
    <w:rsid w:val="0A7F599D"/>
    <w:rsid w:val="0B4115AF"/>
    <w:rsid w:val="0C633590"/>
    <w:rsid w:val="0C7C5D37"/>
    <w:rsid w:val="0D0F40E1"/>
    <w:rsid w:val="0DEE2D3E"/>
    <w:rsid w:val="0E0E4A27"/>
    <w:rsid w:val="0E235FAD"/>
    <w:rsid w:val="0E933B6E"/>
    <w:rsid w:val="0F4C4086"/>
    <w:rsid w:val="10D9450A"/>
    <w:rsid w:val="112B3A0C"/>
    <w:rsid w:val="117169F8"/>
    <w:rsid w:val="1178460B"/>
    <w:rsid w:val="11DF6BD5"/>
    <w:rsid w:val="12C62CA4"/>
    <w:rsid w:val="15DA5399"/>
    <w:rsid w:val="187E3884"/>
    <w:rsid w:val="18F97B94"/>
    <w:rsid w:val="191A0446"/>
    <w:rsid w:val="192835A8"/>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247080"/>
    <w:rsid w:val="2D742D12"/>
    <w:rsid w:val="2E3342C6"/>
    <w:rsid w:val="2E444588"/>
    <w:rsid w:val="31880C30"/>
    <w:rsid w:val="344D4C9B"/>
    <w:rsid w:val="36273D08"/>
    <w:rsid w:val="368F70D3"/>
    <w:rsid w:val="37361A0B"/>
    <w:rsid w:val="37B81B43"/>
    <w:rsid w:val="38253B59"/>
    <w:rsid w:val="385B501F"/>
    <w:rsid w:val="38767A34"/>
    <w:rsid w:val="38DE30B8"/>
    <w:rsid w:val="39284901"/>
    <w:rsid w:val="39AB5825"/>
    <w:rsid w:val="3A482539"/>
    <w:rsid w:val="3A915046"/>
    <w:rsid w:val="3BB2617C"/>
    <w:rsid w:val="3C4C15D1"/>
    <w:rsid w:val="3CE440CF"/>
    <w:rsid w:val="3CEA5A8A"/>
    <w:rsid w:val="3D897F97"/>
    <w:rsid w:val="3DA7578C"/>
    <w:rsid w:val="3F597259"/>
    <w:rsid w:val="3F6B774D"/>
    <w:rsid w:val="40095632"/>
    <w:rsid w:val="430260DD"/>
    <w:rsid w:val="442476FC"/>
    <w:rsid w:val="453F5652"/>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30F445E"/>
    <w:rsid w:val="65255B39"/>
    <w:rsid w:val="659C7B1A"/>
    <w:rsid w:val="65E847CC"/>
    <w:rsid w:val="67286561"/>
    <w:rsid w:val="691F508E"/>
    <w:rsid w:val="6A340295"/>
    <w:rsid w:val="6A5666B8"/>
    <w:rsid w:val="6C1F3963"/>
    <w:rsid w:val="6C626D3D"/>
    <w:rsid w:val="6DF0400D"/>
    <w:rsid w:val="6E5B22F8"/>
    <w:rsid w:val="6F484F7F"/>
    <w:rsid w:val="700E2DC7"/>
    <w:rsid w:val="70EF2762"/>
    <w:rsid w:val="71201EF9"/>
    <w:rsid w:val="716F5053"/>
    <w:rsid w:val="729E55FD"/>
    <w:rsid w:val="73D62900"/>
    <w:rsid w:val="73FA7C77"/>
    <w:rsid w:val="744F0BEE"/>
    <w:rsid w:val="746E51AC"/>
    <w:rsid w:val="74A55A8E"/>
    <w:rsid w:val="7539654A"/>
    <w:rsid w:val="75836739"/>
    <w:rsid w:val="76C753DE"/>
    <w:rsid w:val="76C775D8"/>
    <w:rsid w:val="77C90C27"/>
    <w:rsid w:val="77FC6956"/>
    <w:rsid w:val="7A64282A"/>
    <w:rsid w:val="7A8D6ADA"/>
    <w:rsid w:val="7AE2097E"/>
    <w:rsid w:val="7DB366E4"/>
    <w:rsid w:val="7E3B2C6B"/>
    <w:rsid w:val="7E492DA2"/>
    <w:rsid w:val="7E6E62E2"/>
    <w:rsid w:val="7EB77A2B"/>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2505</Words>
  <Characters>2750</Characters>
  <Lines>22</Lines>
  <Paragraphs>6</Paragraphs>
  <TotalTime>1</TotalTime>
  <ScaleCrop>false</ScaleCrop>
  <LinksUpToDate>false</LinksUpToDate>
  <CharactersWithSpaces>2897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A、哎呦喂</cp:lastModifiedBy>
  <dcterms:modified xsi:type="dcterms:W3CDTF">2025-04-01T06:14:06Z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DC5A448850E74202850E19F39ED537A9_13</vt:lpwstr>
  </property>
  <property fmtid="{D5CDD505-2E9C-101B-9397-08002B2CF9AE}" pid="4" name="KSOTemplateDocerSaveRecord">
    <vt:lpwstr>eyJoZGlkIjoiYWQzZmIzOWQyMWU0YTFiMDlkNDQ5NTkyMzZlMjViMmEiLCJ1c2VySWQiOiI5OTU5MTU2NzEifQ==</vt:lpwstr>
  </property>
</Properties>
</file>