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none"/>
          <w:lang w:eastAsia="zh-CN"/>
        </w:rPr>
        <w:t>永吉县中医院</w:t>
      </w: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五</w:t>
      </w:r>
      <w:r>
        <w:rPr>
          <w:rFonts w:hint="eastAsia" w:ascii="黑体" w:hAnsi="黑体" w:eastAsia="黑体"/>
          <w:sz w:val="44"/>
          <w:szCs w:val="44"/>
          <w:highlight w:val="none"/>
        </w:rPr>
        <w:t>年</w:t>
      </w:r>
      <w:r>
        <w:rPr>
          <w:rFonts w:hint="eastAsia" w:ascii="黑体" w:hAnsi="黑体" w:eastAsia="黑体"/>
          <w:sz w:val="44"/>
          <w:szCs w:val="44"/>
          <w:highlight w:val="none"/>
          <w:lang w:eastAsia="zh-CN"/>
        </w:rPr>
        <w:t>一</w:t>
      </w:r>
      <w:r>
        <w:rPr>
          <w:rFonts w:hint="eastAsia" w:ascii="黑体" w:hAnsi="黑体" w:eastAsia="黑体"/>
          <w:sz w:val="44"/>
          <w:szCs w:val="44"/>
          <w:highlight w:val="none"/>
        </w:rPr>
        <w:t>月</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highlight w:val="none"/>
          <w:lang w:eastAsia="zh-CN"/>
        </w:rPr>
        <w:t>永吉县中医院</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F030B5B">
      <w:pPr>
        <w:pStyle w:val="10"/>
        <w:widowControl/>
        <w:spacing w:line="620" w:lineRule="exact"/>
        <w:ind w:firstLine="627" w:firstLineChars="196"/>
        <w:contextualSpacing/>
        <w:rPr>
          <w:rFonts w:hint="eastAsia" w:ascii="仿宋" w:hAnsi="仿宋" w:eastAsia="仿宋"/>
          <w:bCs/>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永吉县中医院</w:t>
      </w:r>
    </w:p>
    <w:p w14:paraId="09235EBC">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差额拨款事业单位</w:t>
      </w:r>
    </w:p>
    <w:p w14:paraId="34D175ED">
      <w:pPr>
        <w:pStyle w:val="10"/>
        <w:widowControl/>
        <w:spacing w:line="620" w:lineRule="exact"/>
        <w:ind w:firstLine="627" w:firstLineChars="196"/>
        <w:contextualSpacing/>
        <w:rPr>
          <w:rFonts w:hint="eastAsia" w:ascii="仿宋" w:hAnsi="仿宋" w:eastAsia="仿宋"/>
          <w:bCs/>
          <w:kern w:val="0"/>
          <w:sz w:val="32"/>
          <w:szCs w:val="32"/>
          <w:lang w:val="en-US" w:eastAsia="zh-CN"/>
        </w:rPr>
      </w:pPr>
      <w:r>
        <w:rPr>
          <w:rFonts w:hint="eastAsia" w:ascii="仿宋" w:hAnsi="仿宋" w:eastAsia="仿宋"/>
          <w:bCs/>
          <w:kern w:val="0"/>
          <w:sz w:val="32"/>
          <w:szCs w:val="32"/>
        </w:rPr>
        <w:t>主要职能：贯彻执行国家、市县关于卫生健康工作的法律、法规和方针、政策以及地方标准、技术规范</w:t>
      </w:r>
      <w:r>
        <w:rPr>
          <w:rFonts w:hint="eastAsia" w:ascii="仿宋" w:hAnsi="仿宋" w:eastAsia="仿宋"/>
          <w:bCs/>
          <w:kern w:val="0"/>
          <w:sz w:val="32"/>
          <w:szCs w:val="32"/>
          <w:lang w:eastAsia="zh-CN"/>
        </w:rPr>
        <w:t>。</w:t>
      </w:r>
      <w:bookmarkStart w:id="0" w:name="_GoBack"/>
      <w:bookmarkEnd w:id="0"/>
    </w:p>
    <w:p w14:paraId="194AAE65">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kern w:val="0"/>
          <w:sz w:val="32"/>
          <w:szCs w:val="32"/>
        </w:rPr>
        <w:t>为人民身体健康提供医疗与护理健康服务，常见病多发病诊治，卫生医疗人员的培训、保健与健康教育。</w:t>
      </w:r>
    </w:p>
    <w:p w14:paraId="6D752CA2">
      <w:pPr>
        <w:pStyle w:val="10"/>
        <w:widowControl/>
        <w:spacing w:line="620" w:lineRule="exact"/>
        <w:contextualSpacing/>
        <w:rPr>
          <w:rFonts w:ascii="仿宋" w:hAnsi="仿宋" w:eastAsia="仿宋"/>
          <w:sz w:val="32"/>
          <w:szCs w:val="32"/>
        </w:rPr>
      </w:pPr>
      <w:r>
        <w:rPr>
          <w:rFonts w:hint="eastAsia" w:ascii="仿宋" w:hAnsi="仿宋" w:eastAsia="仿宋"/>
          <w:sz w:val="32"/>
          <w:szCs w:val="32"/>
        </w:rPr>
        <w:t>二、机构设置</w:t>
      </w:r>
    </w:p>
    <w:p w14:paraId="44E4B428">
      <w:pPr>
        <w:pStyle w:val="12"/>
        <w:ind w:firstLine="627" w:firstLineChars="196"/>
        <w:rPr>
          <w:rFonts w:ascii="仿宋" w:hAnsi="仿宋" w:eastAsia="仿宋"/>
          <w:kern w:val="0"/>
          <w:szCs w:val="32"/>
        </w:rPr>
      </w:pPr>
      <w:r>
        <w:rPr>
          <w:rFonts w:hint="eastAsia" w:ascii="仿宋" w:hAnsi="仿宋" w:eastAsia="仿宋"/>
          <w:kern w:val="0"/>
          <w:szCs w:val="32"/>
        </w:rPr>
        <w:t>机构设置包括：本单位设置了中医内科、中医妇科、中医骨伤、中西医结合科、未病科、外科、内科、针灸推拿科、康复科、影像科、检验科、口腔科、耳鼻喉科、皮肤科等科室。</w:t>
      </w:r>
    </w:p>
    <w:p w14:paraId="022FE967">
      <w:pPr>
        <w:pStyle w:val="12"/>
        <w:ind w:firstLine="640" w:firstLineChars="200"/>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69</w:t>
      </w:r>
      <w:r>
        <w:rPr>
          <w:rFonts w:hint="eastAsia" w:ascii="仿宋" w:hAnsi="仿宋" w:eastAsia="仿宋"/>
          <w:kern w:val="0"/>
          <w:szCs w:val="32"/>
        </w:rPr>
        <w:t>人，编制数</w:t>
      </w:r>
      <w:r>
        <w:rPr>
          <w:rFonts w:hint="eastAsia" w:ascii="仿宋" w:hAnsi="仿宋" w:eastAsia="仿宋"/>
          <w:kern w:val="0"/>
          <w:szCs w:val="32"/>
          <w:lang w:val="en-US" w:eastAsia="zh-CN"/>
        </w:rPr>
        <w:t>95</w:t>
      </w:r>
      <w:r>
        <w:rPr>
          <w:rFonts w:hint="eastAsia" w:ascii="仿宋" w:hAnsi="仿宋" w:eastAsia="仿宋"/>
          <w:kern w:val="0"/>
          <w:szCs w:val="32"/>
        </w:rPr>
        <w:t>人，领导职数</w:t>
      </w:r>
      <w:r>
        <w:rPr>
          <w:rFonts w:hint="eastAsia" w:ascii="仿宋" w:hAnsi="仿宋" w:eastAsia="仿宋"/>
          <w:kern w:val="0"/>
          <w:szCs w:val="32"/>
          <w:lang w:val="en-US" w:eastAsia="zh-CN"/>
        </w:rPr>
        <w:t>4</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08C38348">
      <w:pPr>
        <w:jc w:val="both"/>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 xml:space="preserve">年收支总预算 </w:t>
      </w:r>
      <w:r>
        <w:rPr>
          <w:rFonts w:hint="eastAsia" w:ascii="仿宋" w:hAnsi="仿宋" w:eastAsia="仿宋"/>
          <w:sz w:val="32"/>
          <w:szCs w:val="32"/>
          <w:lang w:val="en-US" w:eastAsia="zh-CN"/>
        </w:rPr>
        <w:t>421.41</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 xml:space="preserve">年预算数 </w:t>
      </w:r>
      <w:r>
        <w:rPr>
          <w:rFonts w:hint="eastAsia" w:ascii="仿宋" w:hAnsi="仿宋" w:eastAsia="仿宋"/>
          <w:sz w:val="32"/>
          <w:szCs w:val="32"/>
          <w:lang w:val="en-US" w:eastAsia="zh-CN"/>
        </w:rPr>
        <w:t>411.26</w:t>
      </w:r>
      <w:r>
        <w:rPr>
          <w:rFonts w:hint="eastAsia" w:ascii="仿宋" w:hAnsi="仿宋" w:eastAsia="仿宋"/>
          <w:sz w:val="32"/>
          <w:szCs w:val="32"/>
        </w:rPr>
        <w:t>万元增</w:t>
      </w:r>
      <w:r>
        <w:rPr>
          <w:rFonts w:hint="eastAsia" w:ascii="仿宋" w:hAnsi="仿宋" w:eastAsia="仿宋"/>
          <w:sz w:val="32"/>
          <w:szCs w:val="32"/>
          <w:lang w:eastAsia="zh-CN"/>
        </w:rPr>
        <w:t>加</w:t>
      </w:r>
      <w:r>
        <w:rPr>
          <w:rFonts w:hint="eastAsia" w:ascii="仿宋" w:hAnsi="仿宋" w:eastAsia="仿宋"/>
          <w:sz w:val="32"/>
          <w:szCs w:val="32"/>
        </w:rPr>
        <w:t xml:space="preserve"> </w:t>
      </w:r>
      <w:r>
        <w:rPr>
          <w:rFonts w:hint="eastAsia" w:ascii="仿宋" w:hAnsi="仿宋" w:eastAsia="仿宋"/>
          <w:sz w:val="32"/>
          <w:szCs w:val="32"/>
          <w:lang w:val="en-US" w:eastAsia="zh-CN"/>
        </w:rPr>
        <w:t>10.15</w:t>
      </w:r>
      <w:r>
        <w:rPr>
          <w:rFonts w:hint="eastAsia" w:ascii="仿宋" w:hAnsi="仿宋" w:eastAsia="仿宋"/>
          <w:sz w:val="32"/>
          <w:szCs w:val="32"/>
        </w:rPr>
        <w:t>万元，主要原因：</w:t>
      </w:r>
      <w:r>
        <w:rPr>
          <w:rFonts w:hint="eastAsia" w:ascii="仿宋" w:hAnsi="仿宋" w:eastAsia="仿宋"/>
          <w:sz w:val="32"/>
          <w:szCs w:val="32"/>
          <w:lang w:val="en-US" w:eastAsia="zh-CN"/>
        </w:rPr>
        <w:t>2024年我单位有新考入编职工，财政核定人员增加</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年本单位收入预算</w:t>
      </w:r>
      <w:r>
        <w:rPr>
          <w:rFonts w:hint="eastAsia" w:ascii="仿宋" w:hAnsi="仿宋" w:eastAsia="仿宋"/>
          <w:sz w:val="32"/>
          <w:szCs w:val="32"/>
          <w:lang w:val="en-US" w:eastAsia="zh-CN"/>
        </w:rPr>
        <w:t>421.41</w:t>
      </w:r>
      <w:r>
        <w:rPr>
          <w:rFonts w:hint="eastAsia" w:ascii="仿宋" w:hAnsi="仿宋" w:eastAsia="仿宋"/>
          <w:sz w:val="32"/>
          <w:szCs w:val="32"/>
        </w:rPr>
        <w:t xml:space="preserve"> 万元，其中：一般公共预算收入</w:t>
      </w:r>
      <w:r>
        <w:rPr>
          <w:rFonts w:hint="eastAsia" w:ascii="仿宋" w:hAnsi="仿宋" w:eastAsia="仿宋"/>
          <w:sz w:val="32"/>
          <w:szCs w:val="32"/>
          <w:lang w:val="en-US" w:eastAsia="zh-CN"/>
        </w:rPr>
        <w:t>421.41</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421.41</w:t>
      </w:r>
      <w:r>
        <w:rPr>
          <w:rFonts w:hint="eastAsia" w:ascii="仿宋" w:hAnsi="仿宋" w:eastAsia="仿宋"/>
          <w:sz w:val="32"/>
          <w:szCs w:val="32"/>
        </w:rPr>
        <w:t>万元，其中：基本支出</w:t>
      </w:r>
      <w:r>
        <w:rPr>
          <w:rFonts w:hint="eastAsia" w:ascii="仿宋" w:hAnsi="仿宋" w:eastAsia="仿宋"/>
          <w:sz w:val="32"/>
          <w:szCs w:val="32"/>
          <w:lang w:val="en-US" w:eastAsia="zh-CN"/>
        </w:rPr>
        <w:t>383.65</w:t>
      </w:r>
      <w:r>
        <w:rPr>
          <w:rFonts w:hint="eastAsia" w:ascii="仿宋" w:hAnsi="仿宋" w:eastAsia="仿宋"/>
          <w:sz w:val="32"/>
          <w:szCs w:val="32"/>
        </w:rPr>
        <w:t>万元，占</w:t>
      </w:r>
      <w:r>
        <w:rPr>
          <w:rFonts w:hint="eastAsia" w:ascii="仿宋" w:hAnsi="仿宋" w:eastAsia="仿宋"/>
          <w:sz w:val="32"/>
          <w:szCs w:val="32"/>
          <w:lang w:val="en-US" w:eastAsia="zh-CN"/>
        </w:rPr>
        <w:t>91.04</w:t>
      </w:r>
      <w:r>
        <w:rPr>
          <w:rFonts w:hint="eastAsia" w:ascii="仿宋" w:hAnsi="仿宋" w:eastAsia="仿宋"/>
          <w:sz w:val="32"/>
          <w:szCs w:val="32"/>
        </w:rPr>
        <w:t>%；项目支出</w:t>
      </w:r>
      <w:r>
        <w:rPr>
          <w:rFonts w:hint="eastAsia" w:ascii="仿宋" w:hAnsi="仿宋" w:eastAsia="仿宋"/>
          <w:sz w:val="32"/>
          <w:szCs w:val="32"/>
          <w:lang w:val="en-US" w:eastAsia="zh-CN"/>
        </w:rPr>
        <w:t>37.76</w:t>
      </w:r>
      <w:r>
        <w:rPr>
          <w:rFonts w:hint="eastAsia" w:ascii="仿宋" w:hAnsi="仿宋" w:eastAsia="仿宋"/>
          <w:sz w:val="32"/>
          <w:szCs w:val="32"/>
        </w:rPr>
        <w:t>万元，占</w:t>
      </w:r>
      <w:r>
        <w:rPr>
          <w:rFonts w:hint="eastAsia" w:ascii="仿宋" w:hAnsi="仿宋" w:eastAsia="仿宋"/>
          <w:sz w:val="32"/>
          <w:szCs w:val="32"/>
          <w:lang w:val="en-US" w:eastAsia="zh-CN"/>
        </w:rPr>
        <w:t>8.96</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421.41</w:t>
      </w:r>
      <w:r>
        <w:rPr>
          <w:rFonts w:hint="eastAsia" w:ascii="仿宋" w:hAnsi="仿宋" w:eastAsia="仿宋"/>
          <w:sz w:val="32"/>
          <w:szCs w:val="32"/>
        </w:rPr>
        <w:t>万元，其中：本年收入</w:t>
      </w:r>
      <w:r>
        <w:rPr>
          <w:rFonts w:hint="eastAsia" w:ascii="仿宋" w:hAnsi="仿宋" w:eastAsia="仿宋"/>
          <w:sz w:val="32"/>
          <w:szCs w:val="32"/>
          <w:lang w:val="en-US" w:eastAsia="zh-CN"/>
        </w:rPr>
        <w:t>421.41</w:t>
      </w:r>
      <w:r>
        <w:rPr>
          <w:rFonts w:hint="eastAsia" w:ascii="仿宋" w:hAnsi="仿宋" w:eastAsia="仿宋"/>
          <w:sz w:val="32"/>
          <w:szCs w:val="32"/>
        </w:rPr>
        <w:t>万元。本年支出</w:t>
      </w:r>
      <w:r>
        <w:rPr>
          <w:rFonts w:hint="eastAsia" w:ascii="仿宋" w:hAnsi="仿宋" w:eastAsia="仿宋"/>
          <w:sz w:val="32"/>
          <w:szCs w:val="32"/>
          <w:lang w:val="en-US" w:eastAsia="zh-CN"/>
        </w:rPr>
        <w:t>421.41</w:t>
      </w:r>
      <w:r>
        <w:rPr>
          <w:rFonts w:hint="eastAsia" w:ascii="仿宋" w:hAnsi="仿宋" w:eastAsia="仿宋"/>
          <w:sz w:val="32"/>
          <w:szCs w:val="32"/>
        </w:rPr>
        <w:t>万元，支出包括：社会保障和就业支出</w:t>
      </w:r>
      <w:r>
        <w:rPr>
          <w:rFonts w:hint="eastAsia" w:ascii="仿宋" w:hAnsi="仿宋" w:eastAsia="仿宋"/>
          <w:sz w:val="32"/>
          <w:szCs w:val="32"/>
          <w:lang w:val="en-US" w:eastAsia="zh-CN"/>
        </w:rPr>
        <w:t>44.64</w:t>
      </w:r>
      <w:r>
        <w:rPr>
          <w:rFonts w:hint="eastAsia" w:ascii="仿宋" w:hAnsi="仿宋" w:eastAsia="仿宋"/>
          <w:sz w:val="32"/>
          <w:szCs w:val="32"/>
        </w:rPr>
        <w:t>万元，卫生健康支出</w:t>
      </w:r>
      <w:r>
        <w:rPr>
          <w:rFonts w:hint="eastAsia" w:ascii="仿宋" w:hAnsi="仿宋" w:eastAsia="仿宋"/>
          <w:sz w:val="32"/>
          <w:szCs w:val="32"/>
          <w:lang w:val="en-US" w:eastAsia="zh-CN"/>
        </w:rPr>
        <w:t>343.29</w:t>
      </w:r>
      <w:r>
        <w:rPr>
          <w:rFonts w:hint="eastAsia" w:ascii="仿宋" w:hAnsi="仿宋" w:eastAsia="仿宋"/>
          <w:sz w:val="32"/>
          <w:szCs w:val="32"/>
        </w:rPr>
        <w:t>万元，住房保障支出</w:t>
      </w:r>
      <w:r>
        <w:rPr>
          <w:rFonts w:hint="eastAsia" w:ascii="仿宋" w:hAnsi="仿宋" w:eastAsia="仿宋"/>
          <w:sz w:val="32"/>
          <w:szCs w:val="32"/>
          <w:lang w:val="en-US" w:eastAsia="zh-CN"/>
        </w:rPr>
        <w:t>33.48</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421.41</w:t>
      </w:r>
      <w:r>
        <w:rPr>
          <w:rFonts w:hint="eastAsia" w:ascii="仿宋" w:hAnsi="仿宋" w:eastAsia="仿宋"/>
          <w:sz w:val="32"/>
          <w:szCs w:val="32"/>
        </w:rPr>
        <w:t>万元，其中：基本支出</w:t>
      </w:r>
      <w:r>
        <w:rPr>
          <w:rFonts w:hint="eastAsia" w:ascii="仿宋" w:hAnsi="仿宋" w:eastAsia="仿宋"/>
          <w:sz w:val="32"/>
          <w:szCs w:val="32"/>
          <w:lang w:val="en-US" w:eastAsia="zh-CN"/>
        </w:rPr>
        <w:t>383.65</w:t>
      </w:r>
      <w:r>
        <w:rPr>
          <w:rFonts w:hint="eastAsia" w:ascii="仿宋" w:hAnsi="仿宋" w:eastAsia="仿宋"/>
          <w:sz w:val="32"/>
          <w:szCs w:val="32"/>
        </w:rPr>
        <w:t>万元，占</w:t>
      </w:r>
      <w:r>
        <w:rPr>
          <w:rFonts w:hint="eastAsia" w:ascii="仿宋" w:hAnsi="仿宋" w:eastAsia="仿宋"/>
          <w:sz w:val="32"/>
          <w:szCs w:val="32"/>
          <w:lang w:val="en-US" w:eastAsia="zh-CN"/>
        </w:rPr>
        <w:t>91.04</w:t>
      </w:r>
      <w:r>
        <w:rPr>
          <w:rFonts w:hint="eastAsia" w:ascii="仿宋" w:hAnsi="仿宋" w:eastAsia="仿宋"/>
          <w:sz w:val="32"/>
          <w:szCs w:val="32"/>
        </w:rPr>
        <w:t>%；项目支出</w:t>
      </w:r>
      <w:r>
        <w:rPr>
          <w:rFonts w:hint="eastAsia" w:ascii="仿宋" w:hAnsi="仿宋" w:eastAsia="仿宋"/>
          <w:sz w:val="32"/>
          <w:szCs w:val="32"/>
          <w:lang w:val="en-US" w:eastAsia="zh-CN"/>
        </w:rPr>
        <w:t>37.76</w:t>
      </w:r>
      <w:r>
        <w:rPr>
          <w:rFonts w:hint="eastAsia" w:ascii="仿宋" w:hAnsi="仿宋" w:eastAsia="仿宋"/>
          <w:sz w:val="32"/>
          <w:szCs w:val="32"/>
        </w:rPr>
        <w:t>万元，占</w:t>
      </w:r>
      <w:r>
        <w:rPr>
          <w:rFonts w:hint="eastAsia" w:ascii="仿宋" w:hAnsi="仿宋" w:eastAsia="仿宋"/>
          <w:sz w:val="32"/>
          <w:szCs w:val="32"/>
          <w:lang w:val="en-US" w:eastAsia="zh-CN"/>
        </w:rPr>
        <w:t>8.96</w:t>
      </w:r>
      <w:r>
        <w:rPr>
          <w:rFonts w:hint="eastAsia" w:ascii="仿宋" w:hAnsi="仿宋" w:eastAsia="仿宋"/>
          <w:sz w:val="32"/>
          <w:szCs w:val="32"/>
        </w:rPr>
        <w:t>%。基本支出中，人员经费</w:t>
      </w:r>
      <w:r>
        <w:rPr>
          <w:rFonts w:hint="eastAsia" w:ascii="仿宋" w:hAnsi="仿宋" w:eastAsia="仿宋"/>
          <w:sz w:val="32"/>
          <w:szCs w:val="32"/>
          <w:lang w:val="en-US" w:eastAsia="zh-CN"/>
        </w:rPr>
        <w:t>377.63</w:t>
      </w:r>
      <w:r>
        <w:rPr>
          <w:rFonts w:hint="eastAsia" w:ascii="仿宋" w:hAnsi="仿宋" w:eastAsia="仿宋"/>
          <w:sz w:val="32"/>
          <w:szCs w:val="32"/>
        </w:rPr>
        <w:t>万元，占</w:t>
      </w:r>
      <w:r>
        <w:rPr>
          <w:rFonts w:hint="eastAsia" w:ascii="仿宋" w:hAnsi="仿宋" w:eastAsia="仿宋"/>
          <w:sz w:val="32"/>
          <w:szCs w:val="32"/>
          <w:lang w:val="en-US" w:eastAsia="zh-CN"/>
        </w:rPr>
        <w:t>98.43</w:t>
      </w:r>
      <w:r>
        <w:rPr>
          <w:rFonts w:hint="eastAsia" w:ascii="仿宋" w:hAnsi="仿宋" w:eastAsia="仿宋"/>
          <w:sz w:val="32"/>
          <w:szCs w:val="32"/>
        </w:rPr>
        <w:t>%；公用经费</w:t>
      </w:r>
      <w:r>
        <w:rPr>
          <w:rFonts w:hint="eastAsia" w:ascii="仿宋" w:hAnsi="仿宋" w:eastAsia="仿宋"/>
          <w:sz w:val="32"/>
          <w:szCs w:val="32"/>
          <w:lang w:val="en-US" w:eastAsia="zh-CN"/>
        </w:rPr>
        <w:t>6.02</w:t>
      </w:r>
      <w:r>
        <w:rPr>
          <w:rFonts w:hint="eastAsia" w:ascii="仿宋" w:hAnsi="仿宋" w:eastAsia="仿宋"/>
          <w:sz w:val="32"/>
          <w:szCs w:val="32"/>
        </w:rPr>
        <w:t>万元，占</w:t>
      </w:r>
      <w:r>
        <w:rPr>
          <w:rFonts w:hint="eastAsia" w:ascii="仿宋" w:hAnsi="仿宋" w:eastAsia="仿宋"/>
          <w:sz w:val="32"/>
          <w:szCs w:val="32"/>
          <w:lang w:val="en-US" w:eastAsia="zh-CN"/>
        </w:rPr>
        <w:t>1.57</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44.64</w:t>
      </w:r>
      <w:r>
        <w:rPr>
          <w:rFonts w:hint="eastAsia" w:ascii="仿宋" w:hAnsi="仿宋" w:eastAsia="仿宋"/>
          <w:sz w:val="32"/>
          <w:szCs w:val="32"/>
        </w:rPr>
        <w:t>万元，占</w:t>
      </w:r>
      <w:r>
        <w:rPr>
          <w:rFonts w:hint="eastAsia" w:ascii="仿宋" w:hAnsi="仿宋" w:eastAsia="仿宋"/>
          <w:sz w:val="32"/>
          <w:szCs w:val="32"/>
          <w:lang w:val="en-US" w:eastAsia="zh-CN"/>
        </w:rPr>
        <w:t>10.59</w:t>
      </w:r>
      <w:r>
        <w:rPr>
          <w:rFonts w:hint="eastAsia" w:ascii="仿宋" w:hAnsi="仿宋" w:eastAsia="仿宋"/>
          <w:sz w:val="32"/>
          <w:szCs w:val="32"/>
        </w:rPr>
        <w:t>%，主要用于：职工养老</w:t>
      </w:r>
      <w:r>
        <w:rPr>
          <w:rFonts w:hint="eastAsia" w:ascii="仿宋" w:hAnsi="仿宋" w:eastAsia="仿宋"/>
          <w:sz w:val="32"/>
          <w:szCs w:val="32"/>
          <w:lang w:eastAsia="zh-CN"/>
        </w:rPr>
        <w:t>保险</w:t>
      </w:r>
      <w:r>
        <w:rPr>
          <w:rFonts w:hint="eastAsia" w:ascii="仿宋" w:hAnsi="仿宋" w:eastAsia="仿宋"/>
          <w:sz w:val="32"/>
          <w:szCs w:val="32"/>
        </w:rPr>
        <w:t>支出。</w:t>
      </w:r>
    </w:p>
    <w:p w14:paraId="3F87882C">
      <w:pPr>
        <w:ind w:firstLine="640" w:firstLineChars="200"/>
        <w:rPr>
          <w:rFonts w:ascii="仿宋" w:hAnsi="仿宋" w:eastAsia="仿宋"/>
          <w:sz w:val="32"/>
          <w:szCs w:val="32"/>
        </w:rPr>
      </w:pPr>
      <w:r>
        <w:rPr>
          <w:rFonts w:hint="eastAsia" w:ascii="仿宋" w:hAnsi="仿宋" w:eastAsia="仿宋"/>
          <w:sz w:val="32"/>
          <w:szCs w:val="32"/>
        </w:rPr>
        <w:t>卫生健康（类）支出</w:t>
      </w:r>
      <w:r>
        <w:rPr>
          <w:rFonts w:hint="eastAsia" w:ascii="仿宋" w:hAnsi="仿宋" w:eastAsia="仿宋"/>
          <w:sz w:val="32"/>
          <w:szCs w:val="32"/>
          <w:lang w:val="en-US" w:eastAsia="zh-CN"/>
        </w:rPr>
        <w:t>343.29</w:t>
      </w:r>
      <w:r>
        <w:rPr>
          <w:rFonts w:hint="eastAsia" w:ascii="仿宋" w:hAnsi="仿宋" w:eastAsia="仿宋"/>
          <w:sz w:val="32"/>
          <w:szCs w:val="32"/>
        </w:rPr>
        <w:t>万元，占</w:t>
      </w:r>
      <w:r>
        <w:rPr>
          <w:rFonts w:hint="eastAsia" w:ascii="仿宋" w:hAnsi="仿宋" w:eastAsia="仿宋"/>
          <w:sz w:val="32"/>
          <w:szCs w:val="32"/>
          <w:lang w:val="en-US" w:eastAsia="zh-CN"/>
        </w:rPr>
        <w:t>81.46</w:t>
      </w:r>
      <w:r>
        <w:rPr>
          <w:rFonts w:hint="eastAsia" w:ascii="仿宋" w:hAnsi="仿宋" w:eastAsia="仿宋"/>
          <w:sz w:val="32"/>
          <w:szCs w:val="32"/>
        </w:rPr>
        <w:t>%，主要用于：医疗单位职工工资福利支出及按标准的正常运行支出。</w:t>
      </w:r>
    </w:p>
    <w:p w14:paraId="367162B5">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33.48</w:t>
      </w:r>
      <w:r>
        <w:rPr>
          <w:rFonts w:hint="eastAsia" w:ascii="仿宋" w:hAnsi="仿宋" w:eastAsia="仿宋"/>
          <w:sz w:val="32"/>
          <w:szCs w:val="32"/>
        </w:rPr>
        <w:t>万元，占</w:t>
      </w:r>
      <w:r>
        <w:rPr>
          <w:rFonts w:hint="eastAsia" w:ascii="仿宋" w:hAnsi="仿宋" w:eastAsia="仿宋"/>
          <w:sz w:val="32"/>
          <w:szCs w:val="32"/>
          <w:lang w:val="en-US" w:eastAsia="zh-CN"/>
        </w:rPr>
        <w:t>7.95</w:t>
      </w:r>
      <w:r>
        <w:rPr>
          <w:rFonts w:hint="eastAsia" w:ascii="仿宋" w:hAnsi="仿宋" w:eastAsia="仿宋"/>
          <w:sz w:val="32"/>
          <w:szCs w:val="32"/>
        </w:rPr>
        <w:t>%，主要用于：职工住房公积金支出。</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383.65</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377.63</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6.02</w:t>
      </w:r>
      <w:r>
        <w:rPr>
          <w:rFonts w:hint="eastAsia" w:ascii="仿宋" w:hAnsi="仿宋" w:eastAsia="仿宋"/>
          <w:sz w:val="32"/>
          <w:szCs w:val="32"/>
        </w:rPr>
        <w:t>万元，主要包括：工会经费。</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年预算减少 </w:t>
      </w:r>
      <w:r>
        <w:rPr>
          <w:rFonts w:hint="eastAsia" w:ascii="仿宋" w:hAnsi="仿宋" w:eastAsia="仿宋"/>
          <w:kern w:val="0"/>
          <w:sz w:val="32"/>
          <w:szCs w:val="32"/>
          <w:lang w:val="en-US" w:eastAsia="zh-CN"/>
        </w:rPr>
        <w:t>5</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5B2D5F87">
      <w:pPr>
        <w:pStyle w:val="9"/>
        <w:ind w:firstLine="627" w:firstLineChars="196"/>
        <w:rPr>
          <w:rFonts w:hint="eastAsia" w:ascii="仿宋" w:hAnsi="仿宋" w:eastAsia="仿宋"/>
          <w:kern w:val="0"/>
          <w:sz w:val="32"/>
          <w:szCs w:val="32"/>
          <w:lang w:val="en-US" w:eastAsia="zh-CN"/>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eastAsia="zh-CN"/>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5</w:t>
      </w:r>
      <w:r>
        <w:rPr>
          <w:rFonts w:hint="eastAsia" w:ascii="仿宋" w:hAnsi="仿宋" w:eastAsia="仿宋"/>
          <w:kern w:val="0"/>
          <w:sz w:val="32"/>
          <w:szCs w:val="32"/>
        </w:rPr>
        <w:t>万元。其中，公务用车运行维护费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年减少 </w:t>
      </w:r>
      <w:r>
        <w:rPr>
          <w:rFonts w:hint="eastAsia" w:ascii="仿宋" w:hAnsi="仿宋" w:eastAsia="仿宋"/>
          <w:kern w:val="0"/>
          <w:sz w:val="32"/>
          <w:szCs w:val="32"/>
          <w:lang w:val="en-US" w:eastAsia="zh-CN"/>
        </w:rPr>
        <w:t>5</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本年度没有公务用车运行维护费</w:t>
      </w:r>
      <w:r>
        <w:rPr>
          <w:rFonts w:hint="eastAsia" w:ascii="仿宋" w:hAnsi="仿宋" w:eastAsia="仿宋"/>
          <w:kern w:val="0"/>
          <w:sz w:val="32"/>
          <w:szCs w:val="32"/>
        </w:rPr>
        <w:t>，公务用车购置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w:t>
      </w:r>
      <w:r>
        <w:rPr>
          <w:rFonts w:hint="eastAsia" w:ascii="仿宋" w:hAnsi="仿宋" w:eastAsia="仿宋"/>
          <w:sz w:val="32"/>
          <w:szCs w:val="32"/>
          <w:lang w:eastAsia="zh-CN"/>
        </w:rPr>
        <w:t>无</w:t>
      </w:r>
      <w:r>
        <w:rPr>
          <w:rFonts w:hint="eastAsia" w:ascii="仿宋" w:hAnsi="仿宋" w:eastAsia="仿宋"/>
          <w:sz w:val="32"/>
          <w:szCs w:val="32"/>
        </w:rPr>
        <w:t>机关运行费</w:t>
      </w:r>
      <w:r>
        <w:rPr>
          <w:rFonts w:hint="eastAsia" w:ascii="仿宋" w:hAnsi="仿宋" w:eastAsia="仿宋"/>
          <w:sz w:val="32"/>
          <w:szCs w:val="32"/>
          <w:lang w:eastAsia="zh-CN"/>
        </w:rPr>
        <w:t>支出。</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本单位无</w:t>
      </w:r>
      <w:r>
        <w:rPr>
          <w:rFonts w:hint="eastAsia" w:ascii="仿宋" w:hAnsi="仿宋" w:eastAsia="仿宋"/>
          <w:sz w:val="32"/>
          <w:szCs w:val="32"/>
        </w:rPr>
        <w:t>政府采购预算</w:t>
      </w:r>
      <w:r>
        <w:rPr>
          <w:rFonts w:hint="eastAsia" w:ascii="仿宋" w:hAnsi="仿宋" w:eastAsia="仿宋"/>
          <w:sz w:val="32"/>
          <w:szCs w:val="32"/>
          <w:lang w:eastAsia="zh-CN"/>
        </w:rPr>
        <w:t>支出。</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辆，其中，领导干部用车 </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 xml:space="preserve">辆、特种专业技术用车 </w:t>
      </w:r>
      <w:r>
        <w:rPr>
          <w:rFonts w:hint="eastAsia" w:ascii="仿宋" w:hAnsi="仿宋" w:eastAsia="仿宋"/>
          <w:sz w:val="32"/>
          <w:szCs w:val="32"/>
          <w:lang w:val="en-US" w:eastAsia="zh-CN"/>
        </w:rPr>
        <w:t>0</w:t>
      </w:r>
      <w:r>
        <w:rPr>
          <w:rFonts w:hint="eastAsia" w:ascii="仿宋" w:hAnsi="仿宋" w:eastAsia="仿宋"/>
          <w:sz w:val="32"/>
          <w:szCs w:val="32"/>
        </w:rPr>
        <w:t xml:space="preserve"> 辆、其他用车 </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rPr>
        <w:t xml:space="preserve"> </w:t>
      </w:r>
      <w:r>
        <w:rPr>
          <w:rFonts w:hint="eastAsia" w:ascii="仿宋" w:hAnsi="仿宋" w:eastAsia="仿宋"/>
          <w:sz w:val="32"/>
          <w:szCs w:val="32"/>
          <w:lang w:val="en-US" w:eastAsia="zh-CN"/>
        </w:rPr>
        <w:t>0</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，涉及金额</w:t>
      </w:r>
      <w:r>
        <w:rPr>
          <w:rFonts w:hint="eastAsia" w:ascii="仿宋" w:hAnsi="仿宋" w:eastAsia="仿宋"/>
          <w:sz w:val="32"/>
          <w:szCs w:val="32"/>
          <w:lang w:val="en-US" w:eastAsia="zh-CN"/>
        </w:rPr>
        <w:t>0</w:t>
      </w:r>
      <w:r>
        <w:rPr>
          <w:rFonts w:hint="eastAsia" w:ascii="仿宋" w:hAnsi="仿宋" w:eastAsia="仿宋"/>
          <w:sz w:val="32"/>
          <w:szCs w:val="32"/>
        </w:rPr>
        <w:t>万元。</w:t>
      </w:r>
    </w:p>
    <w:p w14:paraId="3C527A83">
      <w:pPr>
        <w:jc w:val="center"/>
        <w:rPr>
          <w:rFonts w:ascii="仿宋" w:hAnsi="仿宋" w:eastAsia="仿宋"/>
          <w:sz w:val="32"/>
          <w:szCs w:val="32"/>
        </w:rPr>
      </w:pPr>
    </w:p>
    <w:p w14:paraId="733505C7">
      <w:pPr>
        <w:jc w:val="center"/>
        <w:rPr>
          <w:rFonts w:ascii="仿宋" w:hAnsi="仿宋" w:eastAsia="仿宋"/>
          <w:sz w:val="32"/>
          <w:szCs w:val="32"/>
        </w:rPr>
      </w:pPr>
    </w:p>
    <w:p w14:paraId="12EC1406">
      <w:pPr>
        <w:jc w:val="center"/>
        <w:rPr>
          <w:rFonts w:ascii="仿宋" w:hAnsi="仿宋" w:eastAsia="仿宋"/>
          <w:sz w:val="32"/>
          <w:szCs w:val="32"/>
        </w:rPr>
      </w:pPr>
    </w:p>
    <w:p w14:paraId="6D3AB5D4">
      <w:pPr>
        <w:jc w:val="center"/>
        <w:rPr>
          <w:rFonts w:ascii="仿宋" w:hAnsi="仿宋" w:eastAsia="仿宋"/>
          <w:sz w:val="32"/>
          <w:szCs w:val="32"/>
        </w:rPr>
      </w:pPr>
    </w:p>
    <w:p w14:paraId="22D63A4F">
      <w:pPr>
        <w:jc w:val="center"/>
        <w:rPr>
          <w:rFonts w:ascii="仿宋" w:hAnsi="仿宋" w:eastAsia="仿宋"/>
          <w:sz w:val="32"/>
          <w:szCs w:val="32"/>
        </w:rPr>
      </w:pPr>
    </w:p>
    <w:p w14:paraId="57A6E67B">
      <w:pPr>
        <w:jc w:val="center"/>
        <w:rPr>
          <w:rFonts w:ascii="仿宋" w:hAnsi="仿宋" w:eastAsia="仿宋"/>
          <w:sz w:val="32"/>
          <w:szCs w:val="32"/>
        </w:rPr>
      </w:pPr>
    </w:p>
    <w:p w14:paraId="53C1C1A0">
      <w:pPr>
        <w:jc w:val="center"/>
        <w:rPr>
          <w:rFonts w:ascii="仿宋" w:hAnsi="仿宋" w:eastAsia="仿宋"/>
          <w:sz w:val="32"/>
          <w:szCs w:val="32"/>
        </w:rPr>
      </w:pPr>
    </w:p>
    <w:p w14:paraId="355A4B3C">
      <w:pPr>
        <w:jc w:val="center"/>
        <w:rPr>
          <w:rFonts w:ascii="仿宋" w:hAnsi="仿宋" w:eastAsia="仿宋"/>
          <w:sz w:val="32"/>
          <w:szCs w:val="32"/>
        </w:rPr>
      </w:pPr>
    </w:p>
    <w:p w14:paraId="50C934E8">
      <w:pPr>
        <w:jc w:val="center"/>
        <w:rPr>
          <w:rFonts w:ascii="仿宋" w:hAnsi="仿宋" w:eastAsia="仿宋"/>
          <w:sz w:val="32"/>
          <w:szCs w:val="32"/>
        </w:rPr>
      </w:pPr>
    </w:p>
    <w:p w14:paraId="07339317">
      <w:pPr>
        <w:jc w:val="center"/>
        <w:rPr>
          <w:rFonts w:ascii="仿宋" w:hAnsi="仿宋" w:eastAsia="仿宋"/>
          <w:sz w:val="32"/>
          <w:szCs w:val="32"/>
        </w:rPr>
      </w:pPr>
    </w:p>
    <w:p w14:paraId="0AE48839">
      <w:pPr>
        <w:jc w:val="center"/>
        <w:rPr>
          <w:rFonts w:ascii="仿宋" w:hAnsi="仿宋" w:eastAsia="仿宋"/>
          <w:sz w:val="32"/>
          <w:szCs w:val="32"/>
        </w:rPr>
      </w:pPr>
    </w:p>
    <w:p w14:paraId="216684BC">
      <w:pPr>
        <w:jc w:val="center"/>
        <w:rPr>
          <w:rFonts w:ascii="仿宋" w:hAnsi="仿宋" w:eastAsia="仿宋"/>
          <w:sz w:val="32"/>
          <w:szCs w:val="32"/>
        </w:rPr>
      </w:pPr>
    </w:p>
    <w:p w14:paraId="7A35B76B">
      <w:pPr>
        <w:jc w:val="center"/>
        <w:rPr>
          <w:rFonts w:ascii="仿宋" w:hAnsi="仿宋" w:eastAsia="仿宋"/>
          <w:sz w:val="32"/>
          <w:szCs w:val="32"/>
        </w:rPr>
      </w:pPr>
    </w:p>
    <w:p w14:paraId="0E6A8E5B">
      <w:pPr>
        <w:jc w:val="center"/>
        <w:rPr>
          <w:rFonts w:ascii="仿宋" w:hAnsi="仿宋" w:eastAsia="仿宋"/>
          <w:sz w:val="32"/>
          <w:szCs w:val="32"/>
        </w:rPr>
      </w:pPr>
    </w:p>
    <w:p w14:paraId="4E9525F1">
      <w:pPr>
        <w:jc w:val="center"/>
        <w:rPr>
          <w:rFonts w:ascii="仿宋" w:hAnsi="仿宋" w:eastAsia="仿宋"/>
          <w:sz w:val="32"/>
          <w:szCs w:val="32"/>
        </w:rPr>
      </w:pPr>
    </w:p>
    <w:p w14:paraId="3B955FDB">
      <w:pPr>
        <w:jc w:val="center"/>
        <w:rPr>
          <w:rFonts w:ascii="仿宋" w:hAnsi="仿宋" w:eastAsia="仿宋"/>
          <w:sz w:val="32"/>
          <w:szCs w:val="32"/>
        </w:rPr>
      </w:pPr>
    </w:p>
    <w:p w14:paraId="1FA3DC18">
      <w:pPr>
        <w:jc w:val="center"/>
        <w:rPr>
          <w:rFonts w:ascii="仿宋" w:hAnsi="仿宋" w:eastAsia="仿宋"/>
          <w:sz w:val="32"/>
          <w:szCs w:val="32"/>
        </w:rPr>
      </w:pPr>
    </w:p>
    <w:p w14:paraId="23CF0E22">
      <w:pPr>
        <w:jc w:val="both"/>
        <w:rPr>
          <w:rFonts w:ascii="仿宋" w:hAnsi="仿宋" w:eastAsia="仿宋"/>
          <w:sz w:val="32"/>
          <w:szCs w:val="32"/>
        </w:rPr>
      </w:pPr>
    </w:p>
    <w:p w14:paraId="159FCA43">
      <w:pPr>
        <w:jc w:val="both"/>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0E3AD42">
      <w:pPr>
        <w:ind w:firstLine="640" w:firstLineChars="200"/>
        <w:jc w:val="left"/>
        <w:rPr>
          <w:rFonts w:ascii="仿宋" w:hAnsi="仿宋" w:eastAsia="仿宋"/>
          <w:b/>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81AE5"/>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2D4D60"/>
    <w:rsid w:val="566F21D7"/>
    <w:rsid w:val="567F658B"/>
    <w:rsid w:val="56A94595"/>
    <w:rsid w:val="580A299B"/>
    <w:rsid w:val="5B5D76B7"/>
    <w:rsid w:val="5B8E44C5"/>
    <w:rsid w:val="5C982767"/>
    <w:rsid w:val="5CD80EBE"/>
    <w:rsid w:val="5CFA751D"/>
    <w:rsid w:val="5D580A8A"/>
    <w:rsid w:val="5DB8541C"/>
    <w:rsid w:val="5E221344"/>
    <w:rsid w:val="5E32788E"/>
    <w:rsid w:val="5E8B601B"/>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333C5A"/>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2501</Words>
  <Characters>2771</Characters>
  <Lines>22</Lines>
  <Paragraphs>6</Paragraphs>
  <TotalTime>189</TotalTime>
  <ScaleCrop>false</ScaleCrop>
  <LinksUpToDate>false</LinksUpToDate>
  <CharactersWithSpaces>2861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小小的梦想</cp:lastModifiedBy>
  <dcterms:modified xsi:type="dcterms:W3CDTF">2025-04-07T01:05:19Z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015E53AB75C04A42A540DA5266089B66</vt:lpwstr>
  </property>
  <property fmtid="{D5CDD505-2E9C-101B-9397-08002B2CF9AE}" pid="4" name="KSOTemplateDocerSaveRecord">
    <vt:lpwstr>eyJoZGlkIjoiMDhkYzg1NTUzYmJjMTk4YzUzMDI3MWJkM2E2YTZhMzYiLCJ1c2VySWQiOiI2OTg4ODUwMDkifQ==</vt:lpwstr>
  </property>
</Properties>
</file>