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0050A5F4">
      <w:pPr>
        <w:jc w:val="center"/>
        <w:rPr>
          <w:rFonts w:ascii="黑体" w:hAnsi="黑体" w:eastAsia="黑体"/>
          <w:sz w:val="52"/>
          <w:szCs w:val="52"/>
        </w:rPr>
      </w:pPr>
      <w:r>
        <w:rPr>
          <w:rFonts w:hint="eastAsia" w:ascii="黑体" w:hAnsi="黑体" w:eastAsia="黑体"/>
          <w:sz w:val="52"/>
          <w:szCs w:val="52"/>
          <w:lang w:eastAsia="zh-CN"/>
        </w:rPr>
        <w:t>永吉县卫生职业技术教育中心</w:t>
      </w:r>
      <w:r>
        <w:rPr>
          <w:rFonts w:hint="eastAsia" w:ascii="黑体" w:hAnsi="黑体" w:eastAsia="黑体"/>
          <w:sz w:val="52"/>
          <w:szCs w:val="52"/>
        </w:rPr>
        <w:t>202</w:t>
      </w:r>
      <w:r>
        <w:rPr>
          <w:rFonts w:hint="eastAsia" w:ascii="黑体" w:hAnsi="黑体" w:eastAsia="黑体"/>
          <w:sz w:val="52"/>
          <w:szCs w:val="52"/>
          <w:lang w:val="en-US" w:eastAsia="zh-CN"/>
        </w:rPr>
        <w:t>5</w:t>
      </w:r>
      <w:r>
        <w:rPr>
          <w:rFonts w:hint="eastAsia" w:ascii="黑体" w:hAnsi="黑体" w:eastAsia="黑体"/>
          <w:sz w:val="52"/>
          <w:szCs w:val="52"/>
        </w:rPr>
        <w:t>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highlight w:val="none"/>
        </w:rPr>
      </w:pPr>
    </w:p>
    <w:p w14:paraId="6EA5914F">
      <w:pPr>
        <w:jc w:val="center"/>
        <w:rPr>
          <w:rFonts w:ascii="黑体" w:hAnsi="黑体" w:eastAsia="黑体"/>
          <w:sz w:val="44"/>
          <w:szCs w:val="44"/>
          <w:highlight w:val="none"/>
        </w:rPr>
      </w:pPr>
      <w:r>
        <w:rPr>
          <w:rFonts w:hint="eastAsia" w:ascii="黑体" w:hAnsi="黑体" w:eastAsia="黑体"/>
          <w:sz w:val="44"/>
          <w:szCs w:val="44"/>
          <w:highlight w:val="none"/>
        </w:rPr>
        <w:t>二〇二</w:t>
      </w:r>
      <w:r>
        <w:rPr>
          <w:rFonts w:hint="eastAsia" w:ascii="黑体" w:hAnsi="黑体" w:eastAsia="黑体"/>
          <w:sz w:val="44"/>
          <w:szCs w:val="44"/>
          <w:highlight w:val="none"/>
          <w:lang w:eastAsia="zh-CN"/>
        </w:rPr>
        <w:t>五</w:t>
      </w:r>
      <w:r>
        <w:rPr>
          <w:rFonts w:hint="eastAsia" w:ascii="黑体" w:hAnsi="黑体" w:eastAsia="黑体"/>
          <w:sz w:val="44"/>
          <w:szCs w:val="44"/>
          <w:highlight w:val="none"/>
        </w:rPr>
        <w:t>年一月</w:t>
      </w:r>
      <w:r>
        <w:rPr>
          <w:rFonts w:hint="eastAsia" w:ascii="黑体" w:hAnsi="黑体" w:eastAsia="黑体"/>
          <w:sz w:val="44"/>
          <w:szCs w:val="44"/>
          <w:highlight w:val="none"/>
          <w:lang w:eastAsia="zh-CN"/>
        </w:rPr>
        <w:t>三</w:t>
      </w:r>
      <w:r>
        <w:rPr>
          <w:rFonts w:hint="eastAsia" w:ascii="黑体" w:hAnsi="黑体" w:eastAsia="黑体"/>
          <w:sz w:val="44"/>
          <w:szCs w:val="44"/>
          <w:highlight w:val="none"/>
        </w:rPr>
        <w:t>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60FA0F16">
      <w:pPr>
        <w:jc w:val="center"/>
        <w:rPr>
          <w:rFonts w:ascii="黑体" w:hAnsi="黑体" w:eastAsia="黑体"/>
          <w:sz w:val="44"/>
          <w:szCs w:val="44"/>
        </w:rPr>
      </w:pPr>
    </w:p>
    <w:p w14:paraId="74A34429">
      <w:pPr>
        <w:jc w:val="center"/>
        <w:rPr>
          <w:rFonts w:ascii="黑体" w:hAnsi="黑体" w:eastAsia="黑体"/>
          <w:sz w:val="44"/>
          <w:szCs w:val="44"/>
          <w:highlight w:val="none"/>
        </w:rPr>
      </w:pPr>
    </w:p>
    <w:p w14:paraId="18C3CAAE">
      <w:pPr>
        <w:jc w:val="center"/>
        <w:rPr>
          <w:rFonts w:ascii="黑体" w:hAnsi="黑体" w:eastAsia="黑体"/>
          <w:sz w:val="44"/>
          <w:szCs w:val="44"/>
          <w:highlight w:val="none"/>
        </w:rPr>
      </w:pPr>
    </w:p>
    <w:p w14:paraId="406F54B2">
      <w:pPr>
        <w:jc w:val="center"/>
        <w:rPr>
          <w:rFonts w:ascii="黑体" w:hAnsi="黑体" w:eastAsia="黑体"/>
          <w:sz w:val="44"/>
          <w:szCs w:val="44"/>
          <w:highlight w:val="none"/>
        </w:rPr>
      </w:pPr>
      <w:r>
        <w:rPr>
          <w:rFonts w:hint="eastAsia" w:ascii="黑体" w:hAnsi="黑体" w:eastAsia="黑体"/>
          <w:sz w:val="44"/>
          <w:szCs w:val="44"/>
          <w:highlight w:val="none"/>
          <w:lang w:eastAsia="zh-CN"/>
        </w:rPr>
        <w:t>永吉县卫生职业技术教育中心</w:t>
      </w:r>
      <w:r>
        <w:rPr>
          <w:rFonts w:hint="eastAsia" w:ascii="黑体" w:hAnsi="黑体" w:eastAsia="黑体"/>
          <w:sz w:val="44"/>
          <w:szCs w:val="44"/>
          <w:highlight w:val="none"/>
        </w:rPr>
        <w:t>202</w:t>
      </w:r>
      <w:r>
        <w:rPr>
          <w:rFonts w:hint="eastAsia" w:ascii="黑体" w:hAnsi="黑体" w:eastAsia="黑体"/>
          <w:sz w:val="44"/>
          <w:szCs w:val="44"/>
          <w:highlight w:val="none"/>
          <w:lang w:val="en-US" w:eastAsia="zh-CN"/>
        </w:rPr>
        <w:t>5</w:t>
      </w:r>
      <w:r>
        <w:rPr>
          <w:rFonts w:hint="eastAsia" w:ascii="黑体" w:hAnsi="黑体" w:eastAsia="黑体"/>
          <w:sz w:val="44"/>
          <w:szCs w:val="44"/>
          <w:highlight w:val="none"/>
        </w:rPr>
        <w:t>年预算</w:t>
      </w: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CED8429">
      <w:pPr>
        <w:rPr>
          <w:rFonts w:ascii="仿宋" w:hAnsi="仿宋" w:eastAsia="仿宋"/>
          <w:sz w:val="32"/>
          <w:szCs w:val="32"/>
        </w:rPr>
      </w:pPr>
    </w:p>
    <w:p w14:paraId="69BD7CEA">
      <w:pPr>
        <w:rPr>
          <w:rFonts w:ascii="仿宋" w:hAnsi="仿宋" w:eastAsia="仿宋"/>
          <w:sz w:val="32"/>
          <w:szCs w:val="32"/>
        </w:rPr>
      </w:pPr>
    </w:p>
    <w:p w14:paraId="549DAA5E">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66AD7C00">
      <w:pPr>
        <w:jc w:val="left"/>
        <w:rPr>
          <w:rFonts w:ascii="仿宋" w:hAnsi="仿宋" w:eastAsia="仿宋"/>
          <w:sz w:val="32"/>
          <w:szCs w:val="32"/>
        </w:rPr>
      </w:pPr>
      <w:r>
        <w:rPr>
          <w:rFonts w:hint="eastAsia" w:ascii="仿宋" w:hAnsi="仿宋" w:eastAsia="仿宋"/>
          <w:sz w:val="32"/>
          <w:szCs w:val="32"/>
        </w:rPr>
        <w:t xml:space="preserve"> 一、主要职能</w:t>
      </w:r>
    </w:p>
    <w:p w14:paraId="2F030B5B">
      <w:pPr>
        <w:pStyle w:val="10"/>
        <w:widowControl/>
        <w:spacing w:line="620" w:lineRule="exact"/>
        <w:ind w:firstLine="627" w:firstLineChars="196"/>
        <w:contextualSpacing/>
        <w:rPr>
          <w:rFonts w:ascii="仿宋" w:hAnsi="仿宋" w:eastAsia="仿宋"/>
          <w:bCs/>
          <w:sz w:val="32"/>
          <w:szCs w:val="32"/>
        </w:rPr>
      </w:pPr>
      <w:r>
        <w:rPr>
          <w:rFonts w:hint="eastAsia" w:ascii="仿宋" w:hAnsi="仿宋" w:eastAsia="仿宋"/>
          <w:bCs/>
          <w:sz w:val="32"/>
          <w:szCs w:val="32"/>
        </w:rPr>
        <w:t>单位</w:t>
      </w:r>
      <w:r>
        <w:rPr>
          <w:rFonts w:hint="eastAsia" w:ascii="仿宋" w:hAnsi="仿宋" w:eastAsia="仿宋"/>
          <w:bCs/>
          <w:kern w:val="0"/>
          <w:sz w:val="32"/>
          <w:szCs w:val="32"/>
        </w:rPr>
        <w:t>名称：</w:t>
      </w:r>
      <w:r>
        <w:rPr>
          <w:rFonts w:hint="eastAsia" w:ascii="仿宋" w:hAnsi="仿宋" w:eastAsia="仿宋"/>
          <w:bCs/>
          <w:kern w:val="0"/>
          <w:sz w:val="32"/>
          <w:szCs w:val="32"/>
          <w:lang w:eastAsia="zh-CN"/>
        </w:rPr>
        <w:t>永吉县卫生职业技术教育中心</w:t>
      </w:r>
    </w:p>
    <w:p w14:paraId="09235EBC">
      <w:pPr>
        <w:pStyle w:val="10"/>
        <w:widowControl/>
        <w:spacing w:line="620" w:lineRule="exact"/>
        <w:ind w:firstLine="627" w:firstLineChars="196"/>
        <w:contextualSpacing/>
        <w:rPr>
          <w:rFonts w:ascii="仿宋" w:hAnsi="仿宋" w:eastAsia="仿宋"/>
          <w:kern w:val="0"/>
          <w:sz w:val="32"/>
          <w:szCs w:val="32"/>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 w:hAnsi="仿宋" w:eastAsia="仿宋"/>
          <w:kern w:val="0"/>
          <w:sz w:val="32"/>
          <w:szCs w:val="32"/>
          <w:lang w:eastAsia="zh-CN"/>
        </w:rPr>
        <w:t>事业单位公益一类</w:t>
      </w:r>
    </w:p>
    <w:p w14:paraId="6DA78F3D">
      <w:pPr>
        <w:pStyle w:val="10"/>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rPr>
        <w:t>主要职能：</w:t>
      </w:r>
      <w:r>
        <w:rPr>
          <w:rFonts w:hint="eastAsia" w:ascii="仿宋" w:hAnsi="仿宋" w:eastAsia="仿宋"/>
          <w:bCs/>
          <w:kern w:val="0"/>
          <w:sz w:val="32"/>
          <w:szCs w:val="32"/>
          <w:lang w:eastAsia="zh-CN"/>
        </w:rPr>
        <w:t>全县健康教育工作，培养卫生技术人才，执行国家公共卫生均等化及相关培训项目促进卫生事业发展。</w:t>
      </w:r>
    </w:p>
    <w:p w14:paraId="5037601E">
      <w:pPr>
        <w:pStyle w:val="10"/>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rPr>
        <w:t>主要业务：</w:t>
      </w:r>
      <w:r>
        <w:rPr>
          <w:rFonts w:hint="eastAsia" w:ascii="仿宋" w:hAnsi="仿宋" w:eastAsia="仿宋"/>
          <w:bCs/>
          <w:kern w:val="0"/>
          <w:sz w:val="32"/>
          <w:szCs w:val="32"/>
          <w:lang w:eastAsia="zh-CN"/>
        </w:rPr>
        <w:t>开展乡村医生在岗培训，免费培训乡镇卫生院及村卫生室医务工作人员</w:t>
      </w:r>
    </w:p>
    <w:p w14:paraId="6D752CA2">
      <w:pPr>
        <w:pStyle w:val="10"/>
        <w:widowControl/>
        <w:spacing w:line="620" w:lineRule="exact"/>
        <w:ind w:firstLine="627" w:firstLineChars="196"/>
        <w:contextualSpacing/>
        <w:rPr>
          <w:rFonts w:ascii="仿宋" w:hAnsi="仿宋" w:eastAsia="仿宋"/>
          <w:sz w:val="32"/>
          <w:szCs w:val="32"/>
        </w:rPr>
      </w:pPr>
      <w:r>
        <w:rPr>
          <w:rFonts w:hint="eastAsia" w:ascii="仿宋" w:hAnsi="仿宋" w:eastAsia="仿宋"/>
          <w:sz w:val="32"/>
          <w:szCs w:val="32"/>
        </w:rPr>
        <w:t>二、机构设置</w:t>
      </w:r>
    </w:p>
    <w:p w14:paraId="6731B470">
      <w:pPr>
        <w:jc w:val="left"/>
        <w:rPr>
          <w:rFonts w:hint="default" w:ascii="仿宋" w:hAnsi="仿宋" w:eastAsia="仿宋"/>
          <w:sz w:val="32"/>
          <w:szCs w:val="32"/>
          <w:lang w:val="en-US" w:eastAsia="zh-CN"/>
        </w:rPr>
      </w:pPr>
      <w:r>
        <w:rPr>
          <w:rFonts w:hint="eastAsia" w:ascii="仿宋" w:hAnsi="仿宋" w:eastAsia="仿宋"/>
          <w:sz w:val="32"/>
          <w:szCs w:val="32"/>
          <w:lang w:val="en-US" w:eastAsia="zh-CN"/>
        </w:rPr>
        <w:t xml:space="preserve">     </w:t>
      </w:r>
      <w:r>
        <w:rPr>
          <w:rFonts w:hint="eastAsia" w:ascii="仿宋" w:hAnsi="仿宋" w:eastAsia="仿宋" w:cs="仿宋"/>
          <w:sz w:val="32"/>
          <w:szCs w:val="32"/>
        </w:rPr>
        <w:t>本</w:t>
      </w:r>
      <w:r>
        <w:rPr>
          <w:rFonts w:hint="eastAsia" w:ascii="仿宋" w:hAnsi="仿宋" w:eastAsia="仿宋" w:cs="仿宋"/>
          <w:sz w:val="32"/>
          <w:szCs w:val="32"/>
          <w:lang w:eastAsia="zh-CN"/>
        </w:rPr>
        <w:t>单位</w:t>
      </w:r>
      <w:r>
        <w:rPr>
          <w:rFonts w:hint="eastAsia" w:ascii="仿宋" w:hAnsi="仿宋" w:eastAsia="仿宋" w:cs="仿宋"/>
          <w:sz w:val="32"/>
          <w:szCs w:val="32"/>
        </w:rPr>
        <w:t>内设机构</w:t>
      </w:r>
      <w:r>
        <w:rPr>
          <w:rFonts w:hint="eastAsia" w:ascii="仿宋" w:hAnsi="仿宋" w:eastAsia="仿宋" w:cs="仿宋"/>
          <w:sz w:val="32"/>
          <w:szCs w:val="32"/>
          <w:lang w:val="en-US" w:eastAsia="zh-CN"/>
        </w:rPr>
        <w:t>1</w:t>
      </w:r>
      <w:r>
        <w:rPr>
          <w:rFonts w:hint="eastAsia" w:ascii="仿宋" w:hAnsi="仿宋" w:eastAsia="仿宋" w:cs="仿宋"/>
          <w:sz w:val="32"/>
          <w:szCs w:val="32"/>
        </w:rPr>
        <w:t>个，</w:t>
      </w:r>
      <w:r>
        <w:rPr>
          <w:rFonts w:hint="eastAsia" w:ascii="仿宋" w:hAnsi="仿宋" w:eastAsia="仿宋" w:cs="仿宋"/>
          <w:sz w:val="32"/>
          <w:szCs w:val="32"/>
          <w:lang w:eastAsia="zh-CN"/>
        </w:rPr>
        <w:t>永吉县卫生职业技术教育中心</w:t>
      </w:r>
      <w:r>
        <w:rPr>
          <w:rFonts w:hint="eastAsia" w:ascii="仿宋" w:hAnsi="仿宋" w:eastAsia="仿宋" w:cs="仿宋"/>
          <w:sz w:val="32"/>
          <w:szCs w:val="32"/>
        </w:rPr>
        <w:t>20</w:t>
      </w:r>
      <w:r>
        <w:rPr>
          <w:rFonts w:hint="eastAsia" w:ascii="仿宋" w:hAnsi="仿宋" w:eastAsia="仿宋" w:cs="仿宋"/>
          <w:sz w:val="32"/>
          <w:szCs w:val="32"/>
          <w:lang w:val="en-US" w:eastAsia="zh-CN"/>
        </w:rPr>
        <w:t>25</w:t>
      </w:r>
      <w:r>
        <w:rPr>
          <w:rFonts w:hint="eastAsia" w:ascii="仿宋" w:hAnsi="仿宋" w:eastAsia="仿宋" w:cs="仿宋"/>
          <w:sz w:val="32"/>
          <w:szCs w:val="32"/>
        </w:rPr>
        <w:t>年</w:t>
      </w:r>
      <w:r>
        <w:rPr>
          <w:rFonts w:hint="eastAsia" w:ascii="仿宋" w:hAnsi="仿宋" w:eastAsia="仿宋" w:cs="仿宋"/>
          <w:sz w:val="32"/>
          <w:szCs w:val="32"/>
          <w:lang w:eastAsia="zh-CN"/>
        </w:rPr>
        <w:t>编制数</w:t>
      </w:r>
      <w:r>
        <w:rPr>
          <w:rFonts w:hint="eastAsia" w:ascii="仿宋" w:hAnsi="仿宋" w:eastAsia="仿宋" w:cs="仿宋"/>
          <w:sz w:val="32"/>
          <w:szCs w:val="32"/>
          <w:lang w:val="en-US" w:eastAsia="zh-CN"/>
        </w:rPr>
        <w:t>17人，</w:t>
      </w:r>
      <w:r>
        <w:rPr>
          <w:rFonts w:hint="eastAsia" w:ascii="仿宋" w:hAnsi="仿宋" w:eastAsia="仿宋" w:cs="仿宋"/>
          <w:sz w:val="32"/>
          <w:szCs w:val="32"/>
        </w:rPr>
        <w:t>在</w:t>
      </w:r>
      <w:r>
        <w:rPr>
          <w:rFonts w:hint="eastAsia" w:ascii="仿宋" w:hAnsi="仿宋" w:eastAsia="仿宋" w:cs="仿宋"/>
          <w:sz w:val="32"/>
          <w:szCs w:val="32"/>
          <w:lang w:eastAsia="zh-CN"/>
        </w:rPr>
        <w:t>编</w:t>
      </w:r>
      <w:r>
        <w:rPr>
          <w:rFonts w:hint="eastAsia" w:ascii="仿宋" w:hAnsi="仿宋" w:eastAsia="仿宋" w:cs="仿宋"/>
          <w:sz w:val="32"/>
          <w:szCs w:val="32"/>
        </w:rPr>
        <w:t>职工</w:t>
      </w:r>
      <w:r>
        <w:rPr>
          <w:rFonts w:hint="eastAsia" w:ascii="仿宋" w:hAnsi="仿宋" w:eastAsia="仿宋" w:cs="仿宋"/>
          <w:sz w:val="32"/>
          <w:szCs w:val="32"/>
          <w:lang w:val="en-US" w:eastAsia="zh-CN"/>
        </w:rPr>
        <w:t>15</w:t>
      </w:r>
      <w:r>
        <w:rPr>
          <w:rFonts w:hint="eastAsia" w:ascii="仿宋" w:hAnsi="仿宋" w:eastAsia="仿宋" w:cs="仿宋"/>
          <w:sz w:val="32"/>
          <w:szCs w:val="32"/>
        </w:rPr>
        <w:t>名</w:t>
      </w:r>
      <w:r>
        <w:rPr>
          <w:rFonts w:hint="eastAsia" w:ascii="仿宋" w:hAnsi="仿宋" w:eastAsia="仿宋" w:cs="仿宋"/>
          <w:sz w:val="32"/>
          <w:szCs w:val="32"/>
          <w:lang w:eastAsia="zh-CN"/>
        </w:rPr>
        <w:t>，临时工</w:t>
      </w:r>
      <w:r>
        <w:rPr>
          <w:rFonts w:hint="eastAsia" w:ascii="仿宋" w:hAnsi="仿宋" w:eastAsia="仿宋" w:cs="仿宋"/>
          <w:sz w:val="32"/>
          <w:szCs w:val="32"/>
          <w:lang w:val="en-US" w:eastAsia="zh-CN"/>
        </w:rPr>
        <w:t>2人，</w:t>
      </w:r>
      <w:r>
        <w:rPr>
          <w:rFonts w:hint="eastAsia" w:ascii="仿宋_GB2312" w:eastAsia="仿宋_GB2312"/>
          <w:sz w:val="32"/>
          <w:szCs w:val="32"/>
        </w:rPr>
        <w:t>退休人员</w:t>
      </w:r>
      <w:r>
        <w:rPr>
          <w:rFonts w:hint="eastAsia" w:ascii="仿宋_GB2312" w:eastAsia="仿宋_GB2312"/>
          <w:sz w:val="32"/>
          <w:szCs w:val="32"/>
          <w:lang w:val="en-US" w:eastAsia="zh-CN"/>
        </w:rPr>
        <w:t>22</w:t>
      </w:r>
      <w:r>
        <w:rPr>
          <w:rFonts w:hint="eastAsia" w:ascii="仿宋_GB2312" w:eastAsia="仿宋_GB2312"/>
          <w:sz w:val="32"/>
          <w:szCs w:val="32"/>
          <w:lang w:eastAsia="zh-CN"/>
        </w:rPr>
        <w:t>人</w:t>
      </w:r>
      <w:r>
        <w:rPr>
          <w:rFonts w:hint="eastAsia" w:ascii="仿宋_GB2312" w:eastAsia="仿宋_GB2312"/>
          <w:sz w:val="32"/>
          <w:szCs w:val="32"/>
        </w:rPr>
        <w:t>，</w:t>
      </w:r>
      <w:r>
        <w:rPr>
          <w:rFonts w:hint="eastAsia" w:ascii="仿宋_GB2312" w:eastAsia="仿宋_GB2312"/>
          <w:sz w:val="32"/>
          <w:szCs w:val="32"/>
          <w:lang w:eastAsia="zh-CN"/>
        </w:rPr>
        <w:t>主任</w:t>
      </w:r>
      <w:r>
        <w:rPr>
          <w:rFonts w:hint="eastAsia" w:ascii="仿宋_GB2312" w:eastAsia="仿宋_GB2312"/>
          <w:sz w:val="32"/>
          <w:szCs w:val="32"/>
          <w:lang w:val="en-US" w:eastAsia="zh-CN"/>
        </w:rPr>
        <w:t>1人，副职2人。</w:t>
      </w:r>
      <w:r>
        <w:rPr>
          <w:rFonts w:hint="eastAsia" w:ascii="仿宋" w:hAnsi="仿宋" w:eastAsia="仿宋"/>
          <w:sz w:val="32"/>
          <w:szCs w:val="32"/>
          <w:lang w:val="en-US" w:eastAsia="zh-CN"/>
        </w:rPr>
        <w:t xml:space="preserve"> </w:t>
      </w:r>
    </w:p>
    <w:p w14:paraId="2327A84A">
      <w:pPr>
        <w:jc w:val="left"/>
        <w:rPr>
          <w:rFonts w:ascii="仿宋" w:hAnsi="仿宋" w:eastAsia="仿宋"/>
          <w:sz w:val="32"/>
          <w:szCs w:val="32"/>
        </w:rPr>
      </w:pPr>
    </w:p>
    <w:p w14:paraId="30EC7C30">
      <w:pPr>
        <w:jc w:val="left"/>
        <w:rPr>
          <w:rFonts w:ascii="仿宋" w:hAnsi="仿宋" w:eastAsia="仿宋"/>
          <w:sz w:val="32"/>
          <w:szCs w:val="32"/>
        </w:rPr>
      </w:pPr>
    </w:p>
    <w:p w14:paraId="22022DA2">
      <w:pPr>
        <w:jc w:val="left"/>
        <w:rPr>
          <w:rFonts w:ascii="仿宋" w:hAnsi="仿宋" w:eastAsia="仿宋"/>
          <w:sz w:val="32"/>
          <w:szCs w:val="32"/>
        </w:rPr>
      </w:pPr>
    </w:p>
    <w:p w14:paraId="4494DF1B">
      <w:pPr>
        <w:jc w:val="left"/>
        <w:rPr>
          <w:rFonts w:ascii="仿宋" w:hAnsi="仿宋" w:eastAsia="仿宋"/>
          <w:sz w:val="32"/>
          <w:szCs w:val="32"/>
        </w:rPr>
      </w:pPr>
    </w:p>
    <w:p w14:paraId="57CB687A">
      <w:pPr>
        <w:jc w:val="left"/>
        <w:rPr>
          <w:rFonts w:ascii="仿宋" w:hAnsi="仿宋" w:eastAsia="仿宋"/>
          <w:sz w:val="32"/>
          <w:szCs w:val="32"/>
        </w:rPr>
      </w:pPr>
    </w:p>
    <w:p w14:paraId="00B77722">
      <w:pPr>
        <w:jc w:val="left"/>
        <w:rPr>
          <w:rFonts w:ascii="仿宋" w:hAnsi="仿宋" w:eastAsia="仿宋"/>
          <w:sz w:val="32"/>
          <w:szCs w:val="32"/>
        </w:rPr>
      </w:pPr>
    </w:p>
    <w:p w14:paraId="6FD1930E">
      <w:pPr>
        <w:jc w:val="both"/>
        <w:rPr>
          <w:rFonts w:hint="eastAsia" w:ascii="黑体" w:hAnsi="黑体" w:eastAsia="黑体"/>
          <w:sz w:val="32"/>
          <w:szCs w:val="32"/>
        </w:rPr>
      </w:pPr>
    </w:p>
    <w:p w14:paraId="08C38348">
      <w:pPr>
        <w:jc w:val="center"/>
        <w:rPr>
          <w:rFonts w:hint="eastAsia" w:ascii="黑体" w:hAnsi="黑体" w:eastAsia="黑体"/>
          <w:sz w:val="32"/>
          <w:szCs w:val="32"/>
        </w:rPr>
      </w:pPr>
    </w:p>
    <w:p w14:paraId="653D2C6B">
      <w:pPr>
        <w:jc w:val="center"/>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w:t>
      </w:r>
      <w:r>
        <w:rPr>
          <w:rFonts w:hint="eastAsia" w:ascii="楷体" w:hAnsi="楷体" w:eastAsia="楷体"/>
          <w:sz w:val="32"/>
          <w:szCs w:val="32"/>
          <w:lang w:val="en-US" w:eastAsia="zh-CN"/>
        </w:rPr>
        <w:t>5</w:t>
      </w:r>
      <w:r>
        <w:rPr>
          <w:rFonts w:hint="eastAsia" w:ascii="楷体" w:hAnsi="楷体" w:eastAsia="楷体"/>
          <w:sz w:val="32"/>
          <w:szCs w:val="32"/>
        </w:rPr>
        <w:t>年收支预算总体情况</w:t>
      </w:r>
    </w:p>
    <w:p w14:paraId="790B2477">
      <w:pPr>
        <w:pStyle w:val="11"/>
        <w:ind w:firstLine="640" w:firstLineChars="200"/>
        <w:jc w:val="left"/>
        <w:rPr>
          <w:rFonts w:ascii="仿宋" w:hAnsi="仿宋" w:eastAsia="仿宋"/>
          <w:sz w:val="32"/>
          <w:szCs w:val="32"/>
        </w:rPr>
      </w:pPr>
      <w:r>
        <w:rPr>
          <w:rFonts w:hint="eastAsia" w:ascii="仿宋" w:hAnsi="仿宋" w:eastAsia="仿宋"/>
          <w:sz w:val="32"/>
          <w:szCs w:val="32"/>
        </w:rPr>
        <w:t>按照综合预算的原则，所有收入和支出全部纳入部门预算管理。收入包括：一般公共预算拨款收入、政府性基金预算拨款收入、其他收入等；支出包括：一般公共服务支出、社会保障和就业支出、卫生健康支出、住房保障支出等。202</w:t>
      </w:r>
      <w:r>
        <w:rPr>
          <w:rFonts w:hint="eastAsia" w:ascii="仿宋" w:hAnsi="仿宋" w:eastAsia="仿宋"/>
          <w:sz w:val="32"/>
          <w:szCs w:val="32"/>
          <w:lang w:val="en-US" w:eastAsia="zh-CN"/>
        </w:rPr>
        <w:t>5</w:t>
      </w:r>
      <w:r>
        <w:rPr>
          <w:rFonts w:hint="eastAsia" w:ascii="仿宋" w:hAnsi="仿宋" w:eastAsia="仿宋"/>
          <w:sz w:val="32"/>
          <w:szCs w:val="32"/>
        </w:rPr>
        <w:t xml:space="preserve">年收支总预算 </w:t>
      </w:r>
      <w:r>
        <w:rPr>
          <w:rFonts w:hint="eastAsia" w:ascii="仿宋" w:hAnsi="仿宋" w:eastAsia="仿宋"/>
          <w:sz w:val="32"/>
          <w:szCs w:val="32"/>
          <w:lang w:val="en-US" w:eastAsia="zh-CN"/>
        </w:rPr>
        <w:t>224.32</w:t>
      </w:r>
      <w:r>
        <w:rPr>
          <w:rFonts w:hint="eastAsia" w:ascii="仿宋" w:hAnsi="仿宋" w:eastAsia="仿宋"/>
          <w:sz w:val="32"/>
          <w:szCs w:val="32"/>
        </w:rPr>
        <w:t>万元，比 202</w:t>
      </w:r>
      <w:r>
        <w:rPr>
          <w:rFonts w:hint="eastAsia" w:ascii="仿宋" w:hAnsi="仿宋" w:eastAsia="仿宋"/>
          <w:sz w:val="32"/>
          <w:szCs w:val="32"/>
          <w:lang w:val="en-US" w:eastAsia="zh-CN"/>
        </w:rPr>
        <w:t>4</w:t>
      </w:r>
      <w:r>
        <w:rPr>
          <w:rFonts w:hint="eastAsia" w:ascii="仿宋" w:hAnsi="仿宋" w:eastAsia="仿宋"/>
          <w:sz w:val="32"/>
          <w:szCs w:val="32"/>
        </w:rPr>
        <w:t xml:space="preserve">年预算数 </w:t>
      </w:r>
      <w:r>
        <w:rPr>
          <w:rFonts w:hint="eastAsia" w:ascii="仿宋" w:hAnsi="仿宋" w:eastAsia="仿宋"/>
          <w:sz w:val="32"/>
          <w:szCs w:val="32"/>
          <w:lang w:val="en-US" w:eastAsia="zh-CN"/>
        </w:rPr>
        <w:t>253.72</w:t>
      </w:r>
      <w:r>
        <w:rPr>
          <w:rFonts w:hint="eastAsia" w:ascii="仿宋" w:hAnsi="仿宋" w:eastAsia="仿宋"/>
          <w:sz w:val="32"/>
          <w:szCs w:val="32"/>
        </w:rPr>
        <w:t xml:space="preserve"> 万元减</w:t>
      </w:r>
      <w:r>
        <w:rPr>
          <w:rFonts w:hint="eastAsia" w:ascii="仿宋" w:hAnsi="仿宋" w:eastAsia="仿宋"/>
          <w:sz w:val="32"/>
          <w:szCs w:val="32"/>
          <w:lang w:eastAsia="zh-CN"/>
        </w:rPr>
        <w:t>少</w:t>
      </w:r>
      <w:r>
        <w:rPr>
          <w:rFonts w:hint="eastAsia" w:ascii="仿宋" w:hAnsi="仿宋" w:eastAsia="仿宋"/>
          <w:sz w:val="32"/>
          <w:szCs w:val="32"/>
          <w:lang w:val="en-US" w:eastAsia="zh-CN"/>
        </w:rPr>
        <w:t>29.4</w:t>
      </w:r>
      <w:r>
        <w:rPr>
          <w:rFonts w:hint="eastAsia" w:ascii="仿宋" w:hAnsi="仿宋" w:eastAsia="仿宋"/>
          <w:sz w:val="32"/>
          <w:szCs w:val="32"/>
        </w:rPr>
        <w:t xml:space="preserve"> 万元，主要原因：</w:t>
      </w:r>
      <w:r>
        <w:rPr>
          <w:rFonts w:hint="eastAsia" w:ascii="仿宋" w:hAnsi="仿宋" w:eastAsia="仿宋"/>
          <w:sz w:val="32"/>
          <w:szCs w:val="32"/>
          <w:lang w:eastAsia="zh-CN"/>
        </w:rPr>
        <w:t>本年度有退休人员，工资数减少</w:t>
      </w:r>
      <w:r>
        <w:rPr>
          <w:rFonts w:hint="eastAsia" w:ascii="仿宋" w:hAnsi="仿宋" w:eastAsia="仿宋"/>
          <w:sz w:val="32"/>
          <w:szCs w:val="32"/>
        </w:rPr>
        <w:t>。</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w:t>
      </w:r>
      <w:r>
        <w:rPr>
          <w:rFonts w:hint="eastAsia" w:ascii="楷体" w:hAnsi="楷体" w:eastAsia="楷体"/>
          <w:sz w:val="32"/>
          <w:szCs w:val="32"/>
          <w:lang w:val="en-US" w:eastAsia="zh-CN"/>
        </w:rPr>
        <w:t>5</w:t>
      </w:r>
      <w:r>
        <w:rPr>
          <w:rFonts w:hint="eastAsia" w:ascii="楷体" w:hAnsi="楷体" w:eastAsia="楷体"/>
          <w:sz w:val="32"/>
          <w:szCs w:val="32"/>
        </w:rPr>
        <w:t>年收入预算情况</w:t>
      </w:r>
    </w:p>
    <w:p w14:paraId="5BB9355F">
      <w:pPr>
        <w:pStyle w:val="11"/>
        <w:ind w:left="319" w:leftChars="152" w:firstLine="320" w:firstLineChars="100"/>
        <w:jc w:val="left"/>
        <w:rPr>
          <w:rFonts w:hint="eastAsia" w:ascii="仿宋" w:hAnsi="仿宋" w:eastAsia="仿宋"/>
          <w:sz w:val="32"/>
          <w:szCs w:val="32"/>
          <w:lang w:eastAsia="zh-CN"/>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 xml:space="preserve">年本单位收入预算 </w:t>
      </w:r>
      <w:r>
        <w:rPr>
          <w:rFonts w:hint="eastAsia" w:ascii="仿宋" w:hAnsi="仿宋" w:eastAsia="仿宋"/>
          <w:sz w:val="32"/>
          <w:szCs w:val="32"/>
          <w:lang w:val="en-US" w:eastAsia="zh-CN"/>
        </w:rPr>
        <w:t>224.32</w:t>
      </w:r>
      <w:r>
        <w:rPr>
          <w:rFonts w:hint="eastAsia" w:ascii="仿宋" w:hAnsi="仿宋" w:eastAsia="仿宋"/>
          <w:sz w:val="32"/>
          <w:szCs w:val="32"/>
        </w:rPr>
        <w:t xml:space="preserve">万元，其中：一般公共预算收入 </w:t>
      </w:r>
      <w:r>
        <w:rPr>
          <w:rFonts w:hint="eastAsia" w:ascii="仿宋" w:hAnsi="仿宋" w:eastAsia="仿宋"/>
          <w:sz w:val="32"/>
          <w:szCs w:val="32"/>
          <w:lang w:val="en-US" w:eastAsia="zh-CN"/>
        </w:rPr>
        <w:t>224.32</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w:t>
      </w:r>
      <w:r>
        <w:rPr>
          <w:rFonts w:hint="eastAsia" w:ascii="仿宋" w:hAnsi="仿宋" w:eastAsia="仿宋"/>
          <w:sz w:val="32"/>
          <w:szCs w:val="32"/>
          <w:lang w:eastAsia="zh-CN"/>
        </w:rPr>
        <w:t>。</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w:t>
      </w:r>
      <w:r>
        <w:rPr>
          <w:rFonts w:hint="eastAsia" w:ascii="楷体" w:hAnsi="楷体" w:eastAsia="楷体"/>
          <w:sz w:val="32"/>
          <w:szCs w:val="32"/>
          <w:lang w:val="en-US" w:eastAsia="zh-CN"/>
        </w:rPr>
        <w:t>5</w:t>
      </w:r>
      <w:r>
        <w:rPr>
          <w:rFonts w:hint="eastAsia" w:ascii="楷体" w:hAnsi="楷体" w:eastAsia="楷体"/>
          <w:sz w:val="32"/>
          <w:szCs w:val="32"/>
        </w:rPr>
        <w:t>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年支出预算</w:t>
      </w:r>
      <w:r>
        <w:rPr>
          <w:rFonts w:hint="eastAsia" w:ascii="仿宋" w:hAnsi="仿宋" w:eastAsia="仿宋"/>
          <w:sz w:val="32"/>
          <w:szCs w:val="32"/>
          <w:lang w:val="en-US" w:eastAsia="zh-CN"/>
        </w:rPr>
        <w:t>224.32</w:t>
      </w:r>
      <w:r>
        <w:rPr>
          <w:rFonts w:hint="eastAsia" w:ascii="仿宋" w:hAnsi="仿宋" w:eastAsia="仿宋"/>
          <w:sz w:val="32"/>
          <w:szCs w:val="32"/>
        </w:rPr>
        <w:t xml:space="preserve">万元，其中：基本支出 </w:t>
      </w:r>
      <w:r>
        <w:rPr>
          <w:rFonts w:hint="eastAsia" w:ascii="仿宋" w:hAnsi="仿宋" w:eastAsia="仿宋"/>
          <w:sz w:val="32"/>
          <w:szCs w:val="32"/>
          <w:lang w:val="en-US" w:eastAsia="zh-CN"/>
        </w:rPr>
        <w:t>221.43</w:t>
      </w:r>
      <w:r>
        <w:rPr>
          <w:rFonts w:hint="eastAsia" w:ascii="仿宋" w:hAnsi="仿宋" w:eastAsia="仿宋"/>
          <w:sz w:val="32"/>
          <w:szCs w:val="32"/>
        </w:rPr>
        <w:t xml:space="preserve"> 万元，占</w:t>
      </w:r>
      <w:r>
        <w:rPr>
          <w:rFonts w:hint="eastAsia" w:ascii="仿宋" w:hAnsi="仿宋" w:eastAsia="仿宋"/>
          <w:sz w:val="32"/>
          <w:szCs w:val="32"/>
          <w:lang w:val="en-US" w:eastAsia="zh-CN"/>
        </w:rPr>
        <w:t>98.71</w:t>
      </w:r>
      <w:r>
        <w:rPr>
          <w:rFonts w:hint="eastAsia" w:ascii="仿宋" w:hAnsi="仿宋" w:eastAsia="仿宋"/>
          <w:sz w:val="32"/>
          <w:szCs w:val="32"/>
        </w:rPr>
        <w:t>%；项目支出</w:t>
      </w:r>
      <w:r>
        <w:rPr>
          <w:rFonts w:hint="eastAsia" w:ascii="仿宋" w:hAnsi="仿宋" w:eastAsia="仿宋"/>
          <w:sz w:val="32"/>
          <w:szCs w:val="32"/>
          <w:lang w:val="en-US" w:eastAsia="zh-CN"/>
        </w:rPr>
        <w:t>2.89</w:t>
      </w:r>
      <w:r>
        <w:rPr>
          <w:rFonts w:hint="eastAsia" w:ascii="仿宋" w:hAnsi="仿宋" w:eastAsia="仿宋"/>
          <w:sz w:val="32"/>
          <w:szCs w:val="32"/>
        </w:rPr>
        <w:t>万元，占</w:t>
      </w:r>
      <w:r>
        <w:rPr>
          <w:rFonts w:hint="eastAsia" w:ascii="仿宋" w:hAnsi="仿宋" w:eastAsia="仿宋"/>
          <w:sz w:val="32"/>
          <w:szCs w:val="32"/>
          <w:lang w:val="en-US" w:eastAsia="zh-CN"/>
        </w:rPr>
        <w:t>1.29</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w:t>
      </w:r>
      <w:r>
        <w:rPr>
          <w:rFonts w:hint="eastAsia" w:ascii="楷体" w:hAnsi="楷体" w:eastAsia="楷体"/>
          <w:sz w:val="32"/>
          <w:szCs w:val="32"/>
          <w:lang w:val="en-US" w:eastAsia="zh-CN"/>
        </w:rPr>
        <w:t>5</w:t>
      </w:r>
      <w:r>
        <w:rPr>
          <w:rFonts w:hint="eastAsia" w:ascii="楷体" w:hAnsi="楷体" w:eastAsia="楷体"/>
          <w:sz w:val="32"/>
          <w:szCs w:val="32"/>
        </w:rPr>
        <w:t>年财政拨款收支预算情况</w:t>
      </w:r>
    </w:p>
    <w:p w14:paraId="032F5B2D">
      <w:pPr>
        <w:pStyle w:val="11"/>
        <w:ind w:firstLine="640" w:firstLineChars="200"/>
        <w:rPr>
          <w:rFonts w:hint="eastAsia" w:ascii="仿宋" w:hAnsi="仿宋" w:eastAsia="仿宋"/>
          <w:sz w:val="32"/>
          <w:szCs w:val="32"/>
          <w:lang w:eastAsia="zh-CN"/>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年财政拨款收支总预算</w:t>
      </w:r>
      <w:r>
        <w:rPr>
          <w:rFonts w:hint="eastAsia" w:ascii="仿宋" w:hAnsi="仿宋" w:eastAsia="仿宋"/>
          <w:sz w:val="32"/>
          <w:szCs w:val="32"/>
          <w:lang w:val="en-US" w:eastAsia="zh-CN"/>
        </w:rPr>
        <w:t>224.32</w:t>
      </w:r>
      <w:r>
        <w:rPr>
          <w:rFonts w:hint="eastAsia" w:ascii="仿宋" w:hAnsi="仿宋" w:eastAsia="仿宋"/>
          <w:sz w:val="32"/>
          <w:szCs w:val="32"/>
        </w:rPr>
        <w:t>万元，其中：本年收入</w:t>
      </w:r>
      <w:r>
        <w:rPr>
          <w:rFonts w:hint="eastAsia" w:ascii="仿宋" w:hAnsi="仿宋" w:eastAsia="仿宋"/>
          <w:sz w:val="32"/>
          <w:szCs w:val="32"/>
          <w:lang w:val="en-US" w:eastAsia="zh-CN"/>
        </w:rPr>
        <w:t>224.32</w:t>
      </w:r>
      <w:r>
        <w:rPr>
          <w:rFonts w:hint="eastAsia" w:ascii="仿宋" w:hAnsi="仿宋" w:eastAsia="仿宋"/>
          <w:sz w:val="32"/>
          <w:szCs w:val="32"/>
        </w:rPr>
        <w:t>万元。本年支出</w:t>
      </w:r>
      <w:r>
        <w:rPr>
          <w:rFonts w:hint="eastAsia" w:ascii="仿宋" w:hAnsi="仿宋" w:eastAsia="仿宋"/>
          <w:sz w:val="32"/>
          <w:szCs w:val="32"/>
          <w:lang w:val="en-US" w:eastAsia="zh-CN"/>
        </w:rPr>
        <w:t>224.32</w:t>
      </w:r>
      <w:r>
        <w:rPr>
          <w:rFonts w:hint="eastAsia" w:ascii="仿宋" w:hAnsi="仿宋" w:eastAsia="仿宋"/>
          <w:sz w:val="32"/>
          <w:szCs w:val="32"/>
        </w:rPr>
        <w:t>万元，支出包括：</w:t>
      </w:r>
      <w:r>
        <w:rPr>
          <w:rFonts w:hint="eastAsia" w:ascii="仿宋" w:hAnsi="仿宋" w:eastAsia="仿宋"/>
          <w:sz w:val="32"/>
          <w:szCs w:val="32"/>
          <w:lang w:eastAsia="zh-CN"/>
        </w:rPr>
        <w:t>教育</w:t>
      </w:r>
      <w:r>
        <w:rPr>
          <w:rFonts w:hint="eastAsia" w:ascii="仿宋" w:hAnsi="仿宋" w:eastAsia="仿宋"/>
          <w:sz w:val="32"/>
          <w:szCs w:val="32"/>
        </w:rPr>
        <w:t>支出</w:t>
      </w:r>
      <w:r>
        <w:rPr>
          <w:rFonts w:hint="eastAsia" w:ascii="仿宋" w:hAnsi="仿宋" w:eastAsia="仿宋"/>
          <w:sz w:val="32"/>
          <w:szCs w:val="32"/>
          <w:lang w:val="en-US" w:eastAsia="zh-CN"/>
        </w:rPr>
        <w:t>182.08</w:t>
      </w:r>
      <w:r>
        <w:rPr>
          <w:rFonts w:hint="eastAsia" w:ascii="仿宋" w:hAnsi="仿宋" w:eastAsia="仿宋"/>
          <w:sz w:val="32"/>
          <w:szCs w:val="32"/>
        </w:rPr>
        <w:t>万元，社会保障和就业支出</w:t>
      </w:r>
      <w:r>
        <w:rPr>
          <w:rFonts w:hint="eastAsia" w:ascii="仿宋" w:hAnsi="仿宋" w:eastAsia="仿宋"/>
          <w:sz w:val="32"/>
          <w:szCs w:val="32"/>
          <w:lang w:val="en-US" w:eastAsia="zh-CN"/>
        </w:rPr>
        <w:t>23.95</w:t>
      </w:r>
      <w:r>
        <w:rPr>
          <w:rFonts w:hint="eastAsia" w:ascii="仿宋" w:hAnsi="仿宋" w:eastAsia="仿宋"/>
          <w:sz w:val="32"/>
          <w:szCs w:val="32"/>
        </w:rPr>
        <w:t>万元，住房保障支出</w:t>
      </w:r>
      <w:r>
        <w:rPr>
          <w:rFonts w:hint="eastAsia" w:ascii="仿宋" w:hAnsi="仿宋" w:eastAsia="仿宋"/>
          <w:sz w:val="32"/>
          <w:szCs w:val="32"/>
          <w:lang w:val="en-US" w:eastAsia="zh-CN"/>
        </w:rPr>
        <w:t>18.29</w:t>
      </w:r>
      <w:r>
        <w:rPr>
          <w:rFonts w:hint="eastAsia" w:ascii="仿宋" w:hAnsi="仿宋" w:eastAsia="仿宋"/>
          <w:sz w:val="32"/>
          <w:szCs w:val="32"/>
        </w:rPr>
        <w:t>万元</w:t>
      </w:r>
      <w:r>
        <w:rPr>
          <w:rFonts w:hint="eastAsia" w:ascii="仿宋" w:hAnsi="仿宋" w:eastAsia="仿宋"/>
          <w:sz w:val="32"/>
          <w:szCs w:val="32"/>
          <w:lang w:eastAsia="zh-CN"/>
        </w:rPr>
        <w:t>。</w:t>
      </w: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w:t>
      </w:r>
      <w:r>
        <w:rPr>
          <w:rFonts w:hint="eastAsia" w:ascii="楷体" w:hAnsi="楷体" w:eastAsia="楷体" w:cs="楷体"/>
          <w:kern w:val="0"/>
          <w:sz w:val="32"/>
          <w:szCs w:val="32"/>
          <w:lang w:val="en-US" w:eastAsia="zh-CN"/>
        </w:rPr>
        <w:t>5</w:t>
      </w:r>
      <w:r>
        <w:rPr>
          <w:rFonts w:hint="eastAsia" w:ascii="楷体" w:hAnsi="楷体" w:eastAsia="楷体"/>
          <w:kern w:val="0"/>
          <w:sz w:val="32"/>
          <w:szCs w:val="32"/>
        </w:rPr>
        <w:t>年一般公共预算支出情况</w:t>
      </w:r>
    </w:p>
    <w:p w14:paraId="362C178E">
      <w:pPr>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年一般公共预算当年拨款</w:t>
      </w:r>
      <w:r>
        <w:rPr>
          <w:rFonts w:hint="eastAsia" w:ascii="仿宋" w:hAnsi="仿宋" w:eastAsia="仿宋"/>
          <w:sz w:val="32"/>
          <w:szCs w:val="32"/>
          <w:lang w:val="en-US" w:eastAsia="zh-CN"/>
        </w:rPr>
        <w:t>224.32</w:t>
      </w:r>
      <w:r>
        <w:rPr>
          <w:rFonts w:hint="eastAsia" w:ascii="仿宋" w:hAnsi="仿宋" w:eastAsia="仿宋"/>
          <w:sz w:val="32"/>
          <w:szCs w:val="32"/>
        </w:rPr>
        <w:t>万元，其中：基本支出</w:t>
      </w:r>
      <w:r>
        <w:rPr>
          <w:rFonts w:hint="eastAsia" w:ascii="仿宋" w:hAnsi="仿宋" w:eastAsia="仿宋"/>
          <w:sz w:val="32"/>
          <w:szCs w:val="32"/>
          <w:lang w:val="en-US" w:eastAsia="zh-CN"/>
        </w:rPr>
        <w:t>221.43</w:t>
      </w:r>
      <w:r>
        <w:rPr>
          <w:rFonts w:hint="eastAsia" w:ascii="仿宋" w:hAnsi="仿宋" w:eastAsia="仿宋"/>
          <w:sz w:val="32"/>
          <w:szCs w:val="32"/>
        </w:rPr>
        <w:t>万元，占</w:t>
      </w:r>
      <w:r>
        <w:rPr>
          <w:rFonts w:hint="eastAsia" w:ascii="仿宋" w:hAnsi="仿宋" w:eastAsia="仿宋"/>
          <w:sz w:val="32"/>
          <w:szCs w:val="32"/>
          <w:lang w:val="en-US" w:eastAsia="zh-CN"/>
        </w:rPr>
        <w:t>98.71</w:t>
      </w:r>
      <w:r>
        <w:rPr>
          <w:rFonts w:hint="eastAsia" w:ascii="仿宋" w:hAnsi="仿宋" w:eastAsia="仿宋"/>
          <w:sz w:val="32"/>
          <w:szCs w:val="32"/>
        </w:rPr>
        <w:t>%；项目支出</w:t>
      </w:r>
      <w:r>
        <w:rPr>
          <w:rFonts w:hint="eastAsia" w:ascii="仿宋" w:hAnsi="仿宋" w:eastAsia="仿宋"/>
          <w:sz w:val="32"/>
          <w:szCs w:val="32"/>
          <w:lang w:val="en-US" w:eastAsia="zh-CN"/>
        </w:rPr>
        <w:t>2.89</w:t>
      </w:r>
      <w:r>
        <w:rPr>
          <w:rFonts w:hint="eastAsia" w:ascii="仿宋" w:hAnsi="仿宋" w:eastAsia="仿宋"/>
          <w:sz w:val="32"/>
          <w:szCs w:val="32"/>
        </w:rPr>
        <w:t>万元，占</w:t>
      </w:r>
      <w:r>
        <w:rPr>
          <w:rFonts w:hint="eastAsia" w:ascii="仿宋" w:hAnsi="仿宋" w:eastAsia="仿宋"/>
          <w:sz w:val="32"/>
          <w:szCs w:val="32"/>
          <w:lang w:val="en-US" w:eastAsia="zh-CN"/>
        </w:rPr>
        <w:t>1.29</w:t>
      </w:r>
      <w:r>
        <w:rPr>
          <w:rFonts w:hint="eastAsia" w:ascii="仿宋" w:hAnsi="仿宋" w:eastAsia="仿宋"/>
          <w:sz w:val="32"/>
          <w:szCs w:val="32"/>
        </w:rPr>
        <w:t>%。基本支出中，人员经费</w:t>
      </w:r>
      <w:r>
        <w:rPr>
          <w:rFonts w:hint="eastAsia" w:ascii="仿宋" w:hAnsi="仿宋" w:eastAsia="仿宋"/>
          <w:sz w:val="32"/>
          <w:szCs w:val="32"/>
          <w:lang w:val="en-US" w:eastAsia="zh-CN"/>
        </w:rPr>
        <w:t>207.87</w:t>
      </w:r>
      <w:r>
        <w:rPr>
          <w:rFonts w:hint="eastAsia" w:ascii="仿宋" w:hAnsi="仿宋" w:eastAsia="仿宋"/>
          <w:sz w:val="32"/>
          <w:szCs w:val="32"/>
        </w:rPr>
        <w:t>万元，占</w:t>
      </w:r>
      <w:r>
        <w:rPr>
          <w:rFonts w:hint="eastAsia" w:ascii="仿宋" w:hAnsi="仿宋" w:eastAsia="仿宋"/>
          <w:sz w:val="32"/>
          <w:szCs w:val="32"/>
          <w:lang w:val="en-US" w:eastAsia="zh-CN"/>
        </w:rPr>
        <w:t>93.88</w:t>
      </w:r>
      <w:r>
        <w:rPr>
          <w:rFonts w:hint="eastAsia" w:ascii="仿宋" w:hAnsi="仿宋" w:eastAsia="仿宋"/>
          <w:sz w:val="32"/>
          <w:szCs w:val="32"/>
        </w:rPr>
        <w:t>%；公用经费</w:t>
      </w:r>
      <w:r>
        <w:rPr>
          <w:rFonts w:hint="eastAsia" w:ascii="仿宋" w:hAnsi="仿宋" w:eastAsia="仿宋"/>
          <w:sz w:val="32"/>
          <w:szCs w:val="32"/>
          <w:lang w:val="en-US" w:eastAsia="zh-CN"/>
        </w:rPr>
        <w:t>13.56</w:t>
      </w:r>
      <w:r>
        <w:rPr>
          <w:rFonts w:hint="eastAsia" w:ascii="仿宋" w:hAnsi="仿宋" w:eastAsia="仿宋"/>
          <w:sz w:val="32"/>
          <w:szCs w:val="32"/>
        </w:rPr>
        <w:t>万元，占</w:t>
      </w:r>
      <w:r>
        <w:rPr>
          <w:rFonts w:hint="eastAsia" w:ascii="仿宋" w:hAnsi="仿宋" w:eastAsia="仿宋"/>
          <w:sz w:val="32"/>
          <w:szCs w:val="32"/>
          <w:lang w:val="en-US" w:eastAsia="zh-CN"/>
        </w:rPr>
        <w:t>6.12</w:t>
      </w:r>
      <w:r>
        <w:rPr>
          <w:rFonts w:hint="eastAsia" w:ascii="仿宋" w:hAnsi="仿宋" w:eastAsia="仿宋"/>
          <w:sz w:val="32"/>
          <w:szCs w:val="32"/>
        </w:rPr>
        <w:t>%。</w:t>
      </w:r>
    </w:p>
    <w:p w14:paraId="59F47C99">
      <w:pPr>
        <w:ind w:firstLine="640" w:firstLineChars="200"/>
        <w:rPr>
          <w:rFonts w:ascii="仿宋" w:hAnsi="仿宋" w:eastAsia="仿宋"/>
          <w:sz w:val="32"/>
          <w:szCs w:val="32"/>
        </w:rPr>
      </w:pPr>
      <w:r>
        <w:rPr>
          <w:rFonts w:hint="eastAsia" w:ascii="仿宋" w:hAnsi="仿宋" w:eastAsia="仿宋"/>
          <w:sz w:val="32"/>
          <w:szCs w:val="32"/>
        </w:rPr>
        <w:t>一社会保障和就业（类）支出</w:t>
      </w:r>
      <w:r>
        <w:rPr>
          <w:rFonts w:hint="eastAsia" w:ascii="仿宋" w:hAnsi="仿宋" w:eastAsia="仿宋"/>
          <w:sz w:val="32"/>
          <w:szCs w:val="32"/>
          <w:lang w:val="en-US" w:eastAsia="zh-CN"/>
        </w:rPr>
        <w:t>23.95</w:t>
      </w:r>
      <w:r>
        <w:rPr>
          <w:rFonts w:hint="eastAsia" w:ascii="仿宋" w:hAnsi="仿宋" w:eastAsia="仿宋"/>
          <w:sz w:val="32"/>
          <w:szCs w:val="32"/>
        </w:rPr>
        <w:t>万元，占</w:t>
      </w:r>
      <w:r>
        <w:rPr>
          <w:rFonts w:hint="eastAsia" w:ascii="仿宋" w:hAnsi="仿宋" w:eastAsia="仿宋"/>
          <w:sz w:val="32"/>
          <w:szCs w:val="32"/>
          <w:lang w:val="en-US" w:eastAsia="zh-CN"/>
        </w:rPr>
        <w:t>10.68</w:t>
      </w:r>
      <w:r>
        <w:rPr>
          <w:rFonts w:hint="eastAsia" w:ascii="仿宋" w:hAnsi="仿宋" w:eastAsia="仿宋"/>
          <w:sz w:val="32"/>
          <w:szCs w:val="32"/>
        </w:rPr>
        <w:t>%，，主要用于：</w:t>
      </w:r>
      <w:r>
        <w:rPr>
          <w:rFonts w:hint="eastAsia" w:ascii="仿宋" w:hAnsi="仿宋" w:eastAsia="仿宋"/>
          <w:sz w:val="32"/>
          <w:szCs w:val="32"/>
          <w:lang w:eastAsia="zh-CN"/>
        </w:rPr>
        <w:t>机关事业养老保险、职业年金缴费</w:t>
      </w:r>
      <w:r>
        <w:rPr>
          <w:rFonts w:hint="eastAsia" w:ascii="仿宋" w:hAnsi="仿宋" w:eastAsia="仿宋"/>
          <w:sz w:val="32"/>
          <w:szCs w:val="32"/>
        </w:rPr>
        <w:t>。</w:t>
      </w:r>
    </w:p>
    <w:p w14:paraId="3F87882C">
      <w:pPr>
        <w:ind w:firstLine="640" w:firstLineChars="200"/>
        <w:rPr>
          <w:rFonts w:ascii="仿宋" w:hAnsi="仿宋" w:eastAsia="仿宋"/>
          <w:sz w:val="32"/>
          <w:szCs w:val="32"/>
        </w:rPr>
      </w:pPr>
      <w:r>
        <w:rPr>
          <w:rFonts w:hint="eastAsia" w:ascii="仿宋" w:hAnsi="仿宋" w:eastAsia="仿宋"/>
          <w:sz w:val="32"/>
          <w:szCs w:val="32"/>
          <w:lang w:eastAsia="zh-CN"/>
        </w:rPr>
        <w:t>教育</w:t>
      </w:r>
      <w:r>
        <w:rPr>
          <w:rFonts w:hint="eastAsia" w:ascii="仿宋" w:hAnsi="仿宋" w:eastAsia="仿宋"/>
          <w:sz w:val="32"/>
          <w:szCs w:val="32"/>
        </w:rPr>
        <w:t>（类）支出</w:t>
      </w:r>
      <w:r>
        <w:rPr>
          <w:rFonts w:hint="eastAsia" w:ascii="仿宋" w:hAnsi="仿宋" w:eastAsia="仿宋"/>
          <w:sz w:val="32"/>
          <w:szCs w:val="32"/>
          <w:lang w:val="en-US" w:eastAsia="zh-CN"/>
        </w:rPr>
        <w:t>182.08</w:t>
      </w:r>
      <w:r>
        <w:rPr>
          <w:rFonts w:hint="eastAsia" w:ascii="仿宋" w:hAnsi="仿宋" w:eastAsia="仿宋"/>
          <w:sz w:val="32"/>
          <w:szCs w:val="32"/>
        </w:rPr>
        <w:t>万元，占</w:t>
      </w:r>
      <w:r>
        <w:rPr>
          <w:rFonts w:hint="eastAsia" w:ascii="仿宋" w:hAnsi="仿宋" w:eastAsia="仿宋"/>
          <w:sz w:val="32"/>
          <w:szCs w:val="32"/>
          <w:lang w:val="en-US" w:eastAsia="zh-CN"/>
        </w:rPr>
        <w:t>81.17</w:t>
      </w:r>
      <w:r>
        <w:rPr>
          <w:rFonts w:hint="eastAsia" w:ascii="仿宋" w:hAnsi="仿宋" w:eastAsia="仿宋"/>
          <w:sz w:val="32"/>
          <w:szCs w:val="32"/>
        </w:rPr>
        <w:t>%，主要用于：</w:t>
      </w:r>
      <w:r>
        <w:rPr>
          <w:rFonts w:hint="eastAsia" w:ascii="仿宋" w:hAnsi="仿宋" w:eastAsia="仿宋"/>
          <w:sz w:val="32"/>
          <w:szCs w:val="32"/>
          <w:lang w:eastAsia="zh-CN"/>
        </w:rPr>
        <w:t>人员经费、商品和服务支出费用</w:t>
      </w:r>
      <w:r>
        <w:rPr>
          <w:rFonts w:hint="eastAsia" w:ascii="仿宋" w:hAnsi="仿宋" w:eastAsia="仿宋"/>
          <w:sz w:val="32"/>
          <w:szCs w:val="32"/>
        </w:rPr>
        <w:t>。</w:t>
      </w:r>
    </w:p>
    <w:p w14:paraId="752A0F73">
      <w:pPr>
        <w:ind w:firstLine="640" w:firstLineChars="200"/>
        <w:rPr>
          <w:rFonts w:ascii="仿宋" w:hAnsi="仿宋" w:eastAsia="仿宋"/>
          <w:sz w:val="32"/>
          <w:szCs w:val="32"/>
        </w:rPr>
      </w:pPr>
      <w:r>
        <w:rPr>
          <w:rFonts w:hint="eastAsia" w:ascii="仿宋" w:hAnsi="仿宋" w:eastAsia="仿宋"/>
          <w:sz w:val="32"/>
          <w:szCs w:val="32"/>
        </w:rPr>
        <w:t xml:space="preserve">住房保障（类）支出 </w:t>
      </w:r>
      <w:r>
        <w:rPr>
          <w:rFonts w:hint="eastAsia" w:ascii="仿宋" w:hAnsi="仿宋" w:eastAsia="仿宋"/>
          <w:sz w:val="32"/>
          <w:szCs w:val="32"/>
          <w:lang w:val="en-US" w:eastAsia="zh-CN"/>
        </w:rPr>
        <w:t>18.29</w:t>
      </w:r>
      <w:r>
        <w:rPr>
          <w:rFonts w:hint="eastAsia" w:ascii="仿宋" w:hAnsi="仿宋" w:eastAsia="仿宋"/>
          <w:sz w:val="32"/>
          <w:szCs w:val="32"/>
        </w:rPr>
        <w:t xml:space="preserve"> 万元，占</w:t>
      </w:r>
      <w:r>
        <w:rPr>
          <w:rFonts w:hint="eastAsia" w:ascii="仿宋" w:hAnsi="仿宋" w:eastAsia="仿宋"/>
          <w:sz w:val="32"/>
          <w:szCs w:val="32"/>
          <w:lang w:val="en-US" w:eastAsia="zh-CN"/>
        </w:rPr>
        <w:t>8.15</w:t>
      </w:r>
      <w:r>
        <w:rPr>
          <w:rFonts w:hint="eastAsia" w:ascii="仿宋" w:hAnsi="仿宋" w:eastAsia="仿宋"/>
          <w:sz w:val="32"/>
          <w:szCs w:val="32"/>
        </w:rPr>
        <w:t>%，主要用于：</w:t>
      </w:r>
      <w:r>
        <w:rPr>
          <w:rFonts w:hint="eastAsia" w:ascii="仿宋" w:hAnsi="仿宋" w:eastAsia="仿宋"/>
          <w:sz w:val="32"/>
          <w:szCs w:val="32"/>
          <w:lang w:eastAsia="zh-CN"/>
        </w:rPr>
        <w:t>住房公积金缴费</w:t>
      </w:r>
      <w:r>
        <w:rPr>
          <w:rFonts w:hint="eastAsia" w:ascii="仿宋" w:hAnsi="仿宋" w:eastAsia="仿宋"/>
          <w:sz w:val="32"/>
          <w:szCs w:val="32"/>
        </w:rPr>
        <w:t>。</w:t>
      </w:r>
    </w:p>
    <w:p w14:paraId="1D655B29">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w:t>
      </w:r>
      <w:r>
        <w:rPr>
          <w:rFonts w:hint="eastAsia" w:ascii="楷体" w:hAnsi="楷体" w:eastAsia="楷体"/>
          <w:kern w:val="0"/>
          <w:sz w:val="32"/>
          <w:szCs w:val="32"/>
          <w:lang w:val="en-US" w:eastAsia="zh-CN"/>
        </w:rPr>
        <w:t>5</w:t>
      </w:r>
      <w:r>
        <w:rPr>
          <w:rFonts w:hint="eastAsia" w:ascii="楷体" w:hAnsi="楷体" w:eastAsia="楷体"/>
          <w:kern w:val="0"/>
          <w:sz w:val="32"/>
          <w:szCs w:val="32"/>
        </w:rPr>
        <w:t>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 xml:space="preserve">年一般公共预算基本支出 </w:t>
      </w:r>
      <w:r>
        <w:rPr>
          <w:rFonts w:hint="eastAsia" w:ascii="仿宋" w:hAnsi="仿宋" w:eastAsia="仿宋"/>
          <w:sz w:val="32"/>
          <w:szCs w:val="32"/>
          <w:lang w:val="en-US" w:eastAsia="zh-CN"/>
        </w:rPr>
        <w:t>221.43</w:t>
      </w:r>
      <w:r>
        <w:rPr>
          <w:rFonts w:hint="eastAsia" w:ascii="仿宋" w:hAnsi="仿宋" w:eastAsia="仿宋"/>
          <w:sz w:val="32"/>
          <w:szCs w:val="32"/>
        </w:rPr>
        <w:t>万元，其中：</w:t>
      </w:r>
    </w:p>
    <w:p w14:paraId="03F48596">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207.87</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其他工资福利支出、离退休费、生活补助、其他对个人和家庭补助支出等；</w:t>
      </w:r>
    </w:p>
    <w:p w14:paraId="5C92AD13">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13.56</w:t>
      </w:r>
      <w:r>
        <w:rPr>
          <w:rFonts w:hint="eastAsia" w:ascii="仿宋" w:hAnsi="仿宋" w:eastAsia="仿宋"/>
          <w:sz w:val="32"/>
          <w:szCs w:val="32"/>
        </w:rPr>
        <w:t>万元，主要包括：办公费、印刷费、水费、电费、邮电费、取暖费、差旅费、会议费、公务接待费、工会经费、公务用车运行维护费等。</w:t>
      </w: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w:t>
      </w:r>
      <w:r>
        <w:rPr>
          <w:rFonts w:hint="eastAsia" w:ascii="楷体" w:hAnsi="楷体" w:eastAsia="楷体"/>
          <w:kern w:val="0"/>
          <w:sz w:val="32"/>
          <w:szCs w:val="32"/>
          <w:lang w:val="en-US" w:eastAsia="zh-CN"/>
        </w:rPr>
        <w:t>5</w:t>
      </w:r>
      <w:r>
        <w:rPr>
          <w:rFonts w:hint="eastAsia" w:ascii="楷体" w:hAnsi="楷体" w:eastAsia="楷体"/>
          <w:kern w:val="0"/>
          <w:sz w:val="32"/>
          <w:szCs w:val="32"/>
        </w:rPr>
        <w:t>年一般公共预算财政拨款“三公经费”情况</w:t>
      </w:r>
    </w:p>
    <w:p w14:paraId="2ABE82ED">
      <w:pPr>
        <w:pStyle w:val="9"/>
        <w:ind w:firstLine="627" w:firstLineChars="196"/>
        <w:rPr>
          <w:rFonts w:ascii="仿宋" w:hAnsi="仿宋" w:eastAsia="仿宋"/>
          <w:kern w:val="0"/>
          <w:sz w:val="32"/>
          <w:szCs w:val="32"/>
        </w:rPr>
      </w:pPr>
      <w:r>
        <w:rPr>
          <w:rFonts w:hint="eastAsia" w:ascii="仿宋" w:hAnsi="仿宋" w:eastAsia="仿宋"/>
          <w:kern w:val="0"/>
          <w:sz w:val="32"/>
          <w:szCs w:val="32"/>
        </w:rPr>
        <w:t>202</w:t>
      </w:r>
      <w:r>
        <w:rPr>
          <w:rFonts w:hint="eastAsia" w:ascii="仿宋" w:hAnsi="仿宋" w:eastAsia="仿宋"/>
          <w:kern w:val="0"/>
          <w:sz w:val="32"/>
          <w:szCs w:val="32"/>
          <w:lang w:val="en-US" w:eastAsia="zh-CN"/>
        </w:rPr>
        <w:t>5</w:t>
      </w:r>
      <w:r>
        <w:rPr>
          <w:rFonts w:hint="eastAsia" w:ascii="仿宋" w:hAnsi="仿宋" w:eastAsia="仿宋"/>
          <w:kern w:val="0"/>
          <w:sz w:val="32"/>
          <w:szCs w:val="32"/>
        </w:rPr>
        <w:t>年“三公”经费预算数</w:t>
      </w:r>
      <w:r>
        <w:rPr>
          <w:rFonts w:hint="eastAsia" w:ascii="仿宋" w:hAnsi="仿宋" w:eastAsia="仿宋"/>
          <w:kern w:val="0"/>
          <w:sz w:val="32"/>
          <w:szCs w:val="32"/>
          <w:lang w:val="en-US" w:eastAsia="zh-CN"/>
        </w:rPr>
        <w:t>0.24</w:t>
      </w:r>
      <w:r>
        <w:rPr>
          <w:rFonts w:hint="eastAsia" w:ascii="仿宋" w:hAnsi="仿宋" w:eastAsia="仿宋"/>
          <w:kern w:val="0"/>
          <w:sz w:val="32"/>
          <w:szCs w:val="32"/>
        </w:rPr>
        <w:t xml:space="preserve"> 万元，</w:t>
      </w:r>
      <w:r>
        <w:rPr>
          <w:rFonts w:hint="eastAsia" w:ascii="仿宋" w:hAnsi="仿宋" w:eastAsia="仿宋"/>
          <w:kern w:val="0"/>
          <w:sz w:val="32"/>
          <w:szCs w:val="32"/>
          <w:lang w:eastAsia="zh-CN"/>
        </w:rPr>
        <w:t>与</w:t>
      </w:r>
      <w:r>
        <w:rPr>
          <w:rFonts w:hint="eastAsia" w:ascii="仿宋" w:hAnsi="仿宋" w:eastAsia="仿宋"/>
          <w:kern w:val="0"/>
          <w:sz w:val="32"/>
          <w:szCs w:val="32"/>
        </w:rPr>
        <w:t>202</w:t>
      </w:r>
      <w:r>
        <w:rPr>
          <w:rFonts w:hint="eastAsia" w:ascii="仿宋" w:hAnsi="仿宋" w:eastAsia="仿宋"/>
          <w:kern w:val="0"/>
          <w:sz w:val="32"/>
          <w:szCs w:val="32"/>
          <w:lang w:val="en-US" w:eastAsia="zh-CN"/>
        </w:rPr>
        <w:t>4</w:t>
      </w:r>
      <w:r>
        <w:rPr>
          <w:rFonts w:hint="eastAsia" w:ascii="仿宋" w:hAnsi="仿宋" w:eastAsia="仿宋"/>
          <w:kern w:val="0"/>
          <w:sz w:val="32"/>
          <w:szCs w:val="32"/>
        </w:rPr>
        <w:t>年预算</w:t>
      </w:r>
      <w:r>
        <w:rPr>
          <w:rFonts w:hint="eastAsia" w:ascii="仿宋" w:hAnsi="仿宋" w:eastAsia="仿宋"/>
          <w:kern w:val="0"/>
          <w:sz w:val="32"/>
          <w:szCs w:val="32"/>
          <w:lang w:eastAsia="zh-CN"/>
        </w:rPr>
        <w:t>一致</w:t>
      </w:r>
      <w:r>
        <w:rPr>
          <w:rFonts w:hint="eastAsia" w:ascii="仿宋" w:hAnsi="仿宋" w:eastAsia="仿宋"/>
          <w:kern w:val="0"/>
          <w:sz w:val="32"/>
          <w:szCs w:val="32"/>
        </w:rPr>
        <w:t>。其中：</w:t>
      </w:r>
    </w:p>
    <w:p w14:paraId="1319EA80">
      <w:pPr>
        <w:pStyle w:val="9"/>
        <w:ind w:firstLine="627" w:firstLineChars="196"/>
        <w:rPr>
          <w:rFonts w:ascii="仿宋" w:hAnsi="仿宋" w:eastAsia="仿宋"/>
          <w:kern w:val="0"/>
          <w:sz w:val="32"/>
          <w:szCs w:val="32"/>
        </w:rPr>
      </w:pPr>
      <w:r>
        <w:rPr>
          <w:rFonts w:hint="eastAsia" w:ascii="仿宋" w:hAnsi="仿宋" w:eastAsia="仿宋"/>
          <w:kern w:val="0"/>
          <w:sz w:val="32"/>
          <w:szCs w:val="32"/>
        </w:rPr>
        <w:t>1.因公出国（境）费 0 万元，与 202</w:t>
      </w:r>
      <w:r>
        <w:rPr>
          <w:rFonts w:hint="eastAsia" w:ascii="仿宋" w:hAnsi="仿宋" w:eastAsia="仿宋"/>
          <w:kern w:val="0"/>
          <w:sz w:val="32"/>
          <w:szCs w:val="32"/>
          <w:lang w:val="en-US" w:eastAsia="zh-CN"/>
        </w:rPr>
        <w:t>4</w:t>
      </w:r>
      <w:r>
        <w:rPr>
          <w:rFonts w:hint="eastAsia" w:ascii="仿宋" w:hAnsi="仿宋" w:eastAsia="仿宋"/>
          <w:kern w:val="0"/>
          <w:sz w:val="32"/>
          <w:szCs w:val="32"/>
        </w:rPr>
        <w:t>年预算数相同。</w:t>
      </w:r>
    </w:p>
    <w:p w14:paraId="5B2D5F87">
      <w:pPr>
        <w:pStyle w:val="9"/>
        <w:ind w:firstLine="627" w:firstLineChars="196"/>
        <w:rPr>
          <w:rFonts w:ascii="仿宋" w:hAnsi="仿宋" w:eastAsia="仿宋"/>
          <w:kern w:val="0"/>
          <w:sz w:val="32"/>
          <w:szCs w:val="32"/>
        </w:rPr>
      </w:pPr>
      <w:r>
        <w:rPr>
          <w:rFonts w:hint="eastAsia" w:ascii="仿宋" w:hAnsi="仿宋" w:eastAsia="仿宋"/>
          <w:kern w:val="0"/>
          <w:sz w:val="32"/>
          <w:szCs w:val="32"/>
        </w:rPr>
        <w:t>2.公务接待费</w:t>
      </w:r>
      <w:r>
        <w:rPr>
          <w:rFonts w:hint="eastAsia" w:ascii="仿宋" w:hAnsi="仿宋" w:eastAsia="仿宋"/>
          <w:kern w:val="0"/>
          <w:sz w:val="32"/>
          <w:szCs w:val="32"/>
          <w:lang w:val="en-US" w:eastAsia="zh-CN"/>
        </w:rPr>
        <w:t>0.24</w:t>
      </w:r>
      <w:r>
        <w:rPr>
          <w:rFonts w:hint="eastAsia" w:ascii="仿宋" w:hAnsi="仿宋" w:eastAsia="仿宋"/>
          <w:kern w:val="0"/>
          <w:sz w:val="32"/>
          <w:szCs w:val="32"/>
        </w:rPr>
        <w:t xml:space="preserve"> 万元，比</w:t>
      </w:r>
      <w:r>
        <w:rPr>
          <w:rFonts w:hint="eastAsia" w:ascii="仿宋" w:hAnsi="仿宋" w:eastAsia="仿宋"/>
          <w:kern w:val="0"/>
          <w:sz w:val="32"/>
          <w:szCs w:val="32"/>
          <w:lang w:eastAsia="zh-CN"/>
        </w:rPr>
        <w:t>与</w:t>
      </w:r>
      <w:r>
        <w:rPr>
          <w:rFonts w:hint="eastAsia" w:ascii="仿宋" w:hAnsi="仿宋" w:eastAsia="仿宋"/>
          <w:kern w:val="0"/>
          <w:sz w:val="32"/>
          <w:szCs w:val="32"/>
        </w:rPr>
        <w:t>202</w:t>
      </w:r>
      <w:r>
        <w:rPr>
          <w:rFonts w:hint="eastAsia" w:ascii="仿宋" w:hAnsi="仿宋" w:eastAsia="仿宋"/>
          <w:kern w:val="0"/>
          <w:sz w:val="32"/>
          <w:szCs w:val="32"/>
          <w:lang w:val="en-US" w:eastAsia="zh-CN"/>
        </w:rPr>
        <w:t>4</w:t>
      </w:r>
      <w:r>
        <w:rPr>
          <w:rFonts w:hint="eastAsia" w:ascii="仿宋" w:hAnsi="仿宋" w:eastAsia="仿宋"/>
          <w:kern w:val="0"/>
          <w:sz w:val="32"/>
          <w:szCs w:val="32"/>
        </w:rPr>
        <w:t>年预算数</w:t>
      </w:r>
      <w:r>
        <w:rPr>
          <w:rFonts w:hint="eastAsia" w:ascii="仿宋" w:hAnsi="仿宋" w:eastAsia="仿宋"/>
          <w:kern w:val="0"/>
          <w:sz w:val="32"/>
          <w:szCs w:val="32"/>
          <w:lang w:eastAsia="zh-CN"/>
        </w:rPr>
        <w:t>一致。</w:t>
      </w:r>
    </w:p>
    <w:p w14:paraId="372830BC">
      <w:pPr>
        <w:pStyle w:val="9"/>
        <w:ind w:firstLine="627" w:firstLineChars="196"/>
        <w:rPr>
          <w:rFonts w:ascii="仿宋" w:hAnsi="仿宋" w:eastAsia="仿宋"/>
          <w:kern w:val="0"/>
          <w:sz w:val="32"/>
          <w:szCs w:val="32"/>
        </w:rPr>
      </w:pPr>
      <w:r>
        <w:rPr>
          <w:rFonts w:hint="eastAsia" w:ascii="仿宋" w:hAnsi="仿宋" w:eastAsia="仿宋"/>
          <w:kern w:val="0"/>
          <w:sz w:val="32"/>
          <w:szCs w:val="32"/>
        </w:rPr>
        <w:t>3.公务用车购置及运行费</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万元，比 202</w:t>
      </w:r>
      <w:r>
        <w:rPr>
          <w:rFonts w:hint="eastAsia" w:ascii="仿宋" w:hAnsi="仿宋" w:eastAsia="仿宋"/>
          <w:kern w:val="0"/>
          <w:sz w:val="32"/>
          <w:szCs w:val="32"/>
          <w:lang w:val="en-US" w:eastAsia="zh-CN"/>
        </w:rPr>
        <w:t>4</w:t>
      </w:r>
      <w:r>
        <w:rPr>
          <w:rFonts w:hint="eastAsia" w:ascii="仿宋" w:hAnsi="仿宋" w:eastAsia="仿宋"/>
          <w:kern w:val="0"/>
          <w:sz w:val="32"/>
          <w:szCs w:val="32"/>
        </w:rPr>
        <w:t xml:space="preserve"> 年预算数减</w:t>
      </w:r>
    </w:p>
    <w:p w14:paraId="7288DF6E">
      <w:pPr>
        <w:pStyle w:val="9"/>
        <w:rPr>
          <w:rFonts w:hint="eastAsia" w:ascii="仿宋" w:hAnsi="仿宋" w:eastAsia="仿宋"/>
          <w:kern w:val="0"/>
          <w:sz w:val="32"/>
          <w:szCs w:val="32"/>
          <w:lang w:eastAsia="zh-CN"/>
        </w:rPr>
      </w:pPr>
      <w:r>
        <w:rPr>
          <w:rFonts w:hint="eastAsia" w:ascii="仿宋" w:hAnsi="仿宋" w:eastAsia="仿宋"/>
          <w:kern w:val="0"/>
          <w:sz w:val="32"/>
          <w:szCs w:val="32"/>
        </w:rPr>
        <w:t xml:space="preserve">少 </w:t>
      </w:r>
      <w:r>
        <w:rPr>
          <w:rFonts w:hint="eastAsia" w:ascii="仿宋" w:hAnsi="仿宋" w:eastAsia="仿宋"/>
          <w:kern w:val="0"/>
          <w:sz w:val="32"/>
          <w:szCs w:val="32"/>
          <w:lang w:val="en-US" w:eastAsia="zh-CN"/>
        </w:rPr>
        <w:t>0</w:t>
      </w:r>
      <w:r>
        <w:rPr>
          <w:rFonts w:hint="eastAsia" w:ascii="仿宋" w:hAnsi="仿宋" w:eastAsia="仿宋"/>
          <w:kern w:val="0"/>
          <w:sz w:val="32"/>
          <w:szCs w:val="32"/>
        </w:rPr>
        <w:t>万元。其中，公务用车运行维护费</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万元，比 202</w:t>
      </w:r>
      <w:r>
        <w:rPr>
          <w:rFonts w:hint="eastAsia" w:ascii="仿宋" w:hAnsi="仿宋" w:eastAsia="仿宋"/>
          <w:kern w:val="0"/>
          <w:sz w:val="32"/>
          <w:szCs w:val="32"/>
          <w:lang w:val="en-US" w:eastAsia="zh-CN"/>
        </w:rPr>
        <w:t>4</w:t>
      </w:r>
      <w:r>
        <w:rPr>
          <w:rFonts w:hint="eastAsia" w:ascii="仿宋" w:hAnsi="仿宋" w:eastAsia="仿宋"/>
          <w:kern w:val="0"/>
          <w:sz w:val="32"/>
          <w:szCs w:val="32"/>
        </w:rPr>
        <w:t>年减少</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w:t>
      </w:r>
      <w:r>
        <w:rPr>
          <w:rFonts w:hint="eastAsia" w:ascii="仿宋" w:hAnsi="仿宋" w:eastAsia="仿宋"/>
          <w:kern w:val="0"/>
          <w:sz w:val="32"/>
          <w:szCs w:val="32"/>
          <w:lang w:eastAsia="zh-CN"/>
        </w:rPr>
        <w:t>。</w:t>
      </w:r>
      <w:r>
        <w:rPr>
          <w:rFonts w:hint="eastAsia" w:ascii="仿宋" w:hAnsi="仿宋" w:eastAsia="仿宋"/>
          <w:kern w:val="0"/>
          <w:sz w:val="32"/>
          <w:szCs w:val="32"/>
        </w:rPr>
        <w:t>公务用车购置</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万元，比202</w:t>
      </w:r>
      <w:r>
        <w:rPr>
          <w:rFonts w:hint="eastAsia" w:ascii="仿宋" w:hAnsi="仿宋" w:eastAsia="仿宋"/>
          <w:kern w:val="0"/>
          <w:sz w:val="32"/>
          <w:szCs w:val="32"/>
          <w:lang w:val="en-US" w:eastAsia="zh-CN"/>
        </w:rPr>
        <w:t>4</w:t>
      </w:r>
      <w:r>
        <w:rPr>
          <w:rFonts w:hint="eastAsia" w:ascii="仿宋" w:hAnsi="仿宋" w:eastAsia="仿宋"/>
          <w:kern w:val="0"/>
          <w:sz w:val="32"/>
          <w:szCs w:val="32"/>
        </w:rPr>
        <w:t>年减少</w:t>
      </w:r>
      <w:r>
        <w:rPr>
          <w:rFonts w:hint="eastAsia" w:ascii="仿宋" w:hAnsi="仿宋" w:eastAsia="仿宋"/>
          <w:kern w:val="0"/>
          <w:sz w:val="32"/>
          <w:szCs w:val="32"/>
          <w:lang w:val="en-US" w:eastAsia="zh-CN"/>
        </w:rPr>
        <w:t>0</w:t>
      </w:r>
      <w:r>
        <w:rPr>
          <w:rFonts w:hint="eastAsia" w:ascii="仿宋" w:hAnsi="仿宋" w:eastAsia="仿宋"/>
          <w:kern w:val="0"/>
          <w:sz w:val="32"/>
          <w:szCs w:val="32"/>
        </w:rPr>
        <w:t>万元</w:t>
      </w:r>
      <w:r>
        <w:rPr>
          <w:rFonts w:hint="eastAsia" w:ascii="仿宋" w:hAnsi="仿宋" w:eastAsia="仿宋"/>
          <w:kern w:val="0"/>
          <w:sz w:val="32"/>
          <w:szCs w:val="32"/>
          <w:lang w:eastAsia="zh-CN"/>
        </w:rPr>
        <w:t>。</w:t>
      </w:r>
    </w:p>
    <w:p w14:paraId="60353E9A">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w:t>
      </w:r>
      <w:r>
        <w:rPr>
          <w:rFonts w:hint="eastAsia" w:ascii="楷体" w:hAnsi="楷体" w:eastAsia="楷体" w:cs="楷体"/>
          <w:sz w:val="32"/>
          <w:szCs w:val="32"/>
          <w:lang w:val="en-US" w:eastAsia="zh-CN"/>
        </w:rPr>
        <w:t>5</w:t>
      </w:r>
      <w:r>
        <w:rPr>
          <w:rFonts w:hint="eastAsia" w:ascii="楷体" w:hAnsi="楷体" w:eastAsia="楷体" w:cs="楷体"/>
          <w:sz w:val="32"/>
          <w:szCs w:val="32"/>
        </w:rPr>
        <w:t>年政府性基金预算支出情况</w:t>
      </w:r>
    </w:p>
    <w:p w14:paraId="6CFED0B9">
      <w:pPr>
        <w:ind w:firstLine="640" w:firstLineChars="200"/>
        <w:jc w:val="left"/>
        <w:rPr>
          <w:rFonts w:hint="eastAsia" w:ascii="仿宋" w:hAnsi="仿宋" w:eastAsia="仿宋"/>
          <w:sz w:val="32"/>
          <w:szCs w:val="32"/>
          <w:lang w:val="en-US" w:eastAsia="zh-CN"/>
        </w:rPr>
      </w:pPr>
      <w:r>
        <w:rPr>
          <w:rFonts w:hint="eastAsia" w:ascii="仿宋" w:hAnsi="仿宋" w:eastAsia="仿宋"/>
          <w:sz w:val="32"/>
          <w:szCs w:val="32"/>
          <w:lang w:val="en-US" w:eastAsia="zh-CN"/>
        </w:rPr>
        <w:t>2025年</w:t>
      </w:r>
      <w:r>
        <w:rPr>
          <w:rFonts w:hint="eastAsia" w:ascii="仿宋" w:hAnsi="仿宋" w:eastAsia="仿宋"/>
          <w:sz w:val="32"/>
          <w:szCs w:val="32"/>
        </w:rPr>
        <w:t>本单位无政府性基金预算支出</w:t>
      </w:r>
      <w:r>
        <w:rPr>
          <w:rFonts w:hint="eastAsia" w:ascii="仿宋" w:hAnsi="仿宋" w:eastAsia="仿宋"/>
          <w:sz w:val="32"/>
          <w:szCs w:val="32"/>
          <w:lang w:eastAsia="zh-CN"/>
        </w:rPr>
        <w:t>。</w:t>
      </w:r>
    </w:p>
    <w:p w14:paraId="39906816">
      <w:pPr>
        <w:pStyle w:val="9"/>
        <w:ind w:firstLine="640"/>
        <w:rPr>
          <w:rFonts w:ascii="楷体" w:hAnsi="楷体" w:eastAsia="楷体" w:cs="楷体"/>
          <w:sz w:val="32"/>
          <w:szCs w:val="32"/>
        </w:rPr>
      </w:pPr>
      <w:r>
        <w:rPr>
          <w:rFonts w:hint="eastAsia" w:ascii="楷体" w:hAnsi="楷体" w:eastAsia="楷体" w:cs="楷体"/>
          <w:sz w:val="32"/>
          <w:szCs w:val="32"/>
        </w:rPr>
        <w:t>九、202</w:t>
      </w:r>
      <w:r>
        <w:rPr>
          <w:rFonts w:hint="eastAsia" w:ascii="楷体" w:hAnsi="楷体" w:eastAsia="楷体" w:cs="楷体"/>
          <w:sz w:val="32"/>
          <w:szCs w:val="32"/>
          <w:lang w:val="en-US" w:eastAsia="zh-CN"/>
        </w:rPr>
        <w:t>5</w:t>
      </w:r>
      <w:r>
        <w:rPr>
          <w:rFonts w:hint="eastAsia" w:ascii="楷体" w:hAnsi="楷体" w:eastAsia="楷体" w:cs="楷体"/>
          <w:sz w:val="32"/>
          <w:szCs w:val="32"/>
        </w:rPr>
        <w:t>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lang w:val="en-US" w:eastAsia="zh-CN"/>
        </w:rPr>
        <w:t>2025年</w:t>
      </w:r>
      <w:r>
        <w:rPr>
          <w:rFonts w:hint="eastAsia" w:ascii="仿宋" w:hAnsi="仿宋" w:eastAsia="仿宋"/>
          <w:sz w:val="32"/>
          <w:szCs w:val="32"/>
        </w:rPr>
        <w:t>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numPr>
          <w:ilvl w:val="0"/>
          <w:numId w:val="4"/>
        </w:numPr>
        <w:ind w:firstLine="640" w:firstLineChars="200"/>
        <w:jc w:val="left"/>
        <w:rPr>
          <w:rFonts w:hint="eastAsia" w:ascii="楷体" w:hAnsi="楷体" w:eastAsia="楷体" w:cs="楷体"/>
          <w:sz w:val="32"/>
          <w:szCs w:val="32"/>
        </w:rPr>
      </w:pPr>
      <w:r>
        <w:rPr>
          <w:rFonts w:hint="eastAsia" w:ascii="楷体" w:hAnsi="楷体" w:eastAsia="楷体" w:cs="楷体"/>
          <w:sz w:val="32"/>
          <w:szCs w:val="32"/>
        </w:rPr>
        <w:t>机关运行经费</w:t>
      </w:r>
    </w:p>
    <w:p w14:paraId="0A3141E2">
      <w:pPr>
        <w:numPr>
          <w:ilvl w:val="0"/>
          <w:numId w:val="0"/>
        </w:numPr>
        <w:jc w:val="left"/>
        <w:rPr>
          <w:rFonts w:hint="eastAsia" w:ascii="仿宋" w:hAnsi="仿宋" w:eastAsia="仿宋"/>
          <w:sz w:val="32"/>
          <w:szCs w:val="32"/>
          <w:lang w:val="en-US" w:eastAsia="zh-CN"/>
        </w:rPr>
      </w:pPr>
      <w:r>
        <w:rPr>
          <w:rFonts w:hint="eastAsia" w:ascii="楷体" w:hAnsi="楷体" w:eastAsia="楷体" w:cs="楷体"/>
          <w:sz w:val="32"/>
          <w:szCs w:val="32"/>
          <w:lang w:val="en-US" w:eastAsia="zh-CN"/>
        </w:rPr>
        <w:t xml:space="preserve">       </w:t>
      </w:r>
      <w:r>
        <w:rPr>
          <w:rFonts w:hint="eastAsia" w:ascii="仿宋" w:hAnsi="仿宋" w:eastAsia="仿宋"/>
          <w:sz w:val="32"/>
          <w:szCs w:val="32"/>
          <w:lang w:val="en-US" w:eastAsia="zh-CN"/>
        </w:rPr>
        <w:t>2025年本单位无机关运行经费。</w:t>
      </w:r>
    </w:p>
    <w:p w14:paraId="3C4DC5AB">
      <w:pPr>
        <w:numPr>
          <w:ilvl w:val="0"/>
          <w:numId w:val="0"/>
        </w:numPr>
        <w:jc w:val="left"/>
        <w:rPr>
          <w:rFonts w:ascii="楷体" w:hAnsi="楷体" w:eastAsia="楷体"/>
          <w:sz w:val="32"/>
          <w:szCs w:val="32"/>
        </w:rPr>
      </w:pPr>
      <w:r>
        <w:rPr>
          <w:rFonts w:hint="eastAsia" w:ascii="仿宋" w:hAnsi="仿宋" w:eastAsia="仿宋"/>
          <w:sz w:val="32"/>
          <w:szCs w:val="32"/>
          <w:lang w:val="en-US" w:eastAsia="zh-CN"/>
        </w:rPr>
        <w:t xml:space="preserve"> </w:t>
      </w:r>
      <w:r>
        <w:rPr>
          <w:rFonts w:hint="eastAsia" w:ascii="楷体" w:hAnsi="楷体" w:eastAsia="楷体"/>
          <w:sz w:val="32"/>
          <w:szCs w:val="32"/>
        </w:rPr>
        <w:t>（二）政府采购情况</w:t>
      </w:r>
    </w:p>
    <w:p w14:paraId="5E4EE068">
      <w:pPr>
        <w:ind w:firstLine="640" w:firstLineChars="20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年政府采购预算总额</w:t>
      </w:r>
      <w:r>
        <w:rPr>
          <w:rFonts w:hint="eastAsia" w:ascii="仿宋" w:hAnsi="仿宋" w:eastAsia="仿宋"/>
          <w:sz w:val="32"/>
          <w:szCs w:val="32"/>
          <w:lang w:val="en-US" w:eastAsia="zh-CN"/>
        </w:rPr>
        <w:t>0</w:t>
      </w:r>
      <w:r>
        <w:rPr>
          <w:rFonts w:hint="eastAsia" w:ascii="仿宋" w:hAnsi="仿宋" w:eastAsia="仿宋"/>
          <w:sz w:val="32"/>
          <w:szCs w:val="32"/>
        </w:rPr>
        <w:t>万元，其中：政府采购办公设备和其他设备预算</w:t>
      </w:r>
      <w:r>
        <w:rPr>
          <w:rFonts w:hint="eastAsia" w:ascii="仿宋" w:hAnsi="仿宋" w:eastAsia="仿宋"/>
          <w:sz w:val="32"/>
          <w:szCs w:val="32"/>
          <w:lang w:val="en-US" w:eastAsia="zh-CN"/>
        </w:rPr>
        <w:t>0</w:t>
      </w:r>
      <w:r>
        <w:rPr>
          <w:rFonts w:hint="eastAsia" w:ascii="仿宋" w:hAnsi="仿宋" w:eastAsia="仿宋"/>
          <w:sz w:val="32"/>
          <w:szCs w:val="32"/>
        </w:rPr>
        <w:t xml:space="preserve">万元，政府采购工程预算 </w:t>
      </w:r>
      <w:r>
        <w:rPr>
          <w:rFonts w:hint="eastAsia" w:ascii="仿宋" w:hAnsi="仿宋" w:eastAsia="仿宋"/>
          <w:sz w:val="32"/>
          <w:szCs w:val="32"/>
          <w:lang w:val="en-US" w:eastAsia="zh-CN"/>
        </w:rPr>
        <w:t>0</w:t>
      </w:r>
      <w:r>
        <w:rPr>
          <w:rFonts w:hint="eastAsia" w:ascii="仿宋" w:hAnsi="仿宋" w:eastAsia="仿宋"/>
          <w:sz w:val="32"/>
          <w:szCs w:val="32"/>
        </w:rPr>
        <w:t xml:space="preserve">万元，政府采购服务预算 </w:t>
      </w:r>
      <w:r>
        <w:rPr>
          <w:rFonts w:hint="eastAsia" w:ascii="仿宋" w:hAnsi="仿宋" w:eastAsia="仿宋"/>
          <w:sz w:val="32"/>
          <w:szCs w:val="32"/>
          <w:lang w:val="en-US" w:eastAsia="zh-CN"/>
        </w:rPr>
        <w:t>0</w:t>
      </w:r>
      <w:r>
        <w:rPr>
          <w:rFonts w:hint="eastAsia" w:ascii="仿宋" w:hAnsi="仿宋" w:eastAsia="仿宋"/>
          <w:sz w:val="32"/>
          <w:szCs w:val="32"/>
        </w:rPr>
        <w:t xml:space="preserve"> 万元。</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6E80D1C3">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w:t>
      </w:r>
      <w:r>
        <w:rPr>
          <w:rFonts w:hint="eastAsia" w:ascii="仿宋" w:hAnsi="仿宋" w:eastAsia="仿宋"/>
          <w:sz w:val="32"/>
          <w:szCs w:val="32"/>
          <w:lang w:val="en-US" w:eastAsia="zh-CN"/>
        </w:rPr>
        <w:t>5</w:t>
      </w:r>
      <w:r>
        <w:rPr>
          <w:rFonts w:hint="eastAsia" w:ascii="仿宋" w:hAnsi="仿宋" w:eastAsia="仿宋"/>
          <w:sz w:val="32"/>
          <w:szCs w:val="32"/>
        </w:rPr>
        <w:t>年1月，部门本级和所属各预算单位共有车辆</w:t>
      </w:r>
      <w:r>
        <w:rPr>
          <w:rFonts w:hint="eastAsia" w:ascii="仿宋" w:hAnsi="仿宋" w:eastAsia="仿宋"/>
          <w:sz w:val="32"/>
          <w:szCs w:val="32"/>
          <w:lang w:val="en-US" w:eastAsia="zh-CN"/>
        </w:rPr>
        <w:t>0</w:t>
      </w:r>
      <w:r>
        <w:rPr>
          <w:rFonts w:hint="eastAsia" w:ascii="仿宋" w:hAnsi="仿宋" w:eastAsia="仿宋"/>
          <w:sz w:val="32"/>
          <w:szCs w:val="32"/>
        </w:rPr>
        <w:t>辆，其中，领导干部用车</w:t>
      </w:r>
      <w:r>
        <w:rPr>
          <w:rFonts w:hint="eastAsia" w:ascii="仿宋" w:hAnsi="仿宋" w:eastAsia="仿宋"/>
          <w:sz w:val="32"/>
          <w:szCs w:val="32"/>
          <w:lang w:val="en-US" w:eastAsia="zh-CN"/>
        </w:rPr>
        <w:t>0</w:t>
      </w:r>
      <w:r>
        <w:rPr>
          <w:rFonts w:hint="eastAsia" w:ascii="仿宋" w:hAnsi="仿宋" w:eastAsia="仿宋"/>
          <w:sz w:val="32"/>
          <w:szCs w:val="32"/>
        </w:rPr>
        <w:t xml:space="preserve"> 辆、一般公务用车</w:t>
      </w:r>
      <w:r>
        <w:rPr>
          <w:rFonts w:hint="eastAsia" w:ascii="仿宋" w:hAnsi="仿宋" w:eastAsia="仿宋"/>
          <w:sz w:val="32"/>
          <w:szCs w:val="32"/>
          <w:lang w:val="en-US" w:eastAsia="zh-CN"/>
        </w:rPr>
        <w:t>0</w:t>
      </w:r>
      <w:r>
        <w:rPr>
          <w:rFonts w:hint="eastAsia" w:ascii="仿宋" w:hAnsi="仿宋" w:eastAsia="仿宋"/>
          <w:sz w:val="32"/>
          <w:szCs w:val="32"/>
        </w:rPr>
        <w:t xml:space="preserve">辆,一般执法执勤用车 </w:t>
      </w:r>
      <w:r>
        <w:rPr>
          <w:rFonts w:hint="eastAsia" w:ascii="仿宋" w:hAnsi="仿宋" w:eastAsia="仿宋"/>
          <w:sz w:val="32"/>
          <w:szCs w:val="32"/>
          <w:lang w:val="en-US" w:eastAsia="zh-CN"/>
        </w:rPr>
        <w:t>0</w:t>
      </w:r>
      <w:r>
        <w:rPr>
          <w:rFonts w:hint="eastAsia" w:ascii="仿宋" w:hAnsi="仿宋" w:eastAsia="仿宋"/>
          <w:sz w:val="32"/>
          <w:szCs w:val="32"/>
        </w:rPr>
        <w:t xml:space="preserve"> 辆、特种专业技术用车</w:t>
      </w:r>
      <w:r>
        <w:rPr>
          <w:rFonts w:hint="eastAsia" w:ascii="仿宋" w:hAnsi="仿宋" w:eastAsia="仿宋"/>
          <w:sz w:val="32"/>
          <w:szCs w:val="32"/>
          <w:lang w:val="en-US" w:eastAsia="zh-CN"/>
        </w:rPr>
        <w:t>0</w:t>
      </w:r>
      <w:r>
        <w:rPr>
          <w:rFonts w:hint="eastAsia" w:ascii="仿宋" w:hAnsi="仿宋" w:eastAsia="仿宋"/>
          <w:sz w:val="32"/>
          <w:szCs w:val="32"/>
        </w:rPr>
        <w:t xml:space="preserve"> 辆、其他用车 </w:t>
      </w:r>
      <w:r>
        <w:rPr>
          <w:rFonts w:hint="eastAsia" w:ascii="仿宋" w:hAnsi="仿宋" w:eastAsia="仿宋"/>
          <w:sz w:val="32"/>
          <w:szCs w:val="32"/>
          <w:lang w:val="en-US" w:eastAsia="zh-CN"/>
        </w:rPr>
        <w:t>0</w:t>
      </w:r>
      <w:r>
        <w:rPr>
          <w:rFonts w:hint="eastAsia" w:ascii="仿宋" w:hAnsi="仿宋" w:eastAsia="仿宋"/>
          <w:sz w:val="32"/>
          <w:szCs w:val="32"/>
        </w:rPr>
        <w:t xml:space="preserve"> 辆，价值200万元以上大型设备</w:t>
      </w:r>
      <w:r>
        <w:rPr>
          <w:rFonts w:hint="eastAsia" w:ascii="仿宋" w:hAnsi="仿宋" w:eastAsia="仿宋"/>
          <w:sz w:val="32"/>
          <w:szCs w:val="32"/>
          <w:lang w:val="en-US" w:eastAsia="zh-CN"/>
        </w:rPr>
        <w:t>0</w:t>
      </w:r>
      <w:r>
        <w:rPr>
          <w:rFonts w:hint="eastAsia" w:ascii="仿宋" w:hAnsi="仿宋" w:eastAsia="仿宋"/>
          <w:sz w:val="32"/>
          <w:szCs w:val="32"/>
        </w:rPr>
        <w:t xml:space="preserve"> 台（套）。</w:t>
      </w:r>
    </w:p>
    <w:p w14:paraId="7CFB465B">
      <w:pPr>
        <w:pStyle w:val="8"/>
        <w:ind w:firstLine="64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 xml:space="preserve">年部门预算安排购置车辆及价值200万元以上大型设备 </w:t>
      </w:r>
      <w:r>
        <w:rPr>
          <w:rFonts w:hint="eastAsia" w:ascii="仿宋" w:hAnsi="仿宋" w:eastAsia="仿宋"/>
          <w:sz w:val="32"/>
          <w:szCs w:val="32"/>
          <w:lang w:val="en-US" w:eastAsia="zh-CN"/>
        </w:rPr>
        <w:t>0</w:t>
      </w:r>
      <w:r>
        <w:rPr>
          <w:rFonts w:hint="eastAsia" w:ascii="仿宋" w:hAnsi="仿宋" w:eastAsia="仿宋"/>
          <w:sz w:val="32"/>
          <w:szCs w:val="32"/>
        </w:rPr>
        <w:t xml:space="preserve"> 万元。</w:t>
      </w:r>
    </w:p>
    <w:p w14:paraId="6C4F4062">
      <w:pPr>
        <w:numPr>
          <w:ilvl w:val="0"/>
          <w:numId w:val="5"/>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A5558C3">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w:t>
      </w:r>
      <w:r>
        <w:rPr>
          <w:rFonts w:hint="eastAsia" w:ascii="仿宋" w:hAnsi="仿宋" w:eastAsia="仿宋"/>
          <w:sz w:val="32"/>
          <w:szCs w:val="32"/>
          <w:lang w:val="en-US" w:eastAsia="zh-CN"/>
        </w:rPr>
        <w:t>5</w:t>
      </w:r>
      <w:r>
        <w:rPr>
          <w:rFonts w:hint="eastAsia" w:ascii="仿宋" w:hAnsi="仿宋" w:eastAsia="仿宋"/>
          <w:sz w:val="32"/>
          <w:szCs w:val="32"/>
        </w:rPr>
        <w:t>年</w:t>
      </w:r>
      <w:r>
        <w:rPr>
          <w:rFonts w:hint="eastAsia" w:ascii="仿宋" w:hAnsi="仿宋" w:eastAsia="仿宋"/>
          <w:sz w:val="32"/>
          <w:szCs w:val="32"/>
          <w:lang w:eastAsia="zh-CN"/>
        </w:rPr>
        <w:t>将</w:t>
      </w:r>
      <w:r>
        <w:rPr>
          <w:rFonts w:hint="eastAsia" w:ascii="仿宋" w:hAnsi="仿宋" w:eastAsia="仿宋"/>
          <w:sz w:val="32"/>
          <w:szCs w:val="32"/>
        </w:rPr>
        <w:t xml:space="preserve"> </w:t>
      </w:r>
      <w:r>
        <w:rPr>
          <w:rFonts w:hint="eastAsia" w:ascii="仿宋" w:hAnsi="仿宋" w:eastAsia="仿宋"/>
          <w:sz w:val="32"/>
          <w:szCs w:val="32"/>
          <w:lang w:val="en-US" w:eastAsia="zh-CN"/>
        </w:rPr>
        <w:t>1</w:t>
      </w:r>
      <w:r>
        <w:rPr>
          <w:rFonts w:hint="eastAsia" w:ascii="仿宋" w:hAnsi="仿宋" w:eastAsia="仿宋"/>
          <w:sz w:val="32"/>
          <w:szCs w:val="32"/>
        </w:rPr>
        <w:t xml:space="preserve"> 个项目</w:t>
      </w:r>
      <w:r>
        <w:rPr>
          <w:rFonts w:hint="eastAsia" w:ascii="仿宋" w:hAnsi="仿宋" w:eastAsia="仿宋"/>
          <w:sz w:val="32"/>
          <w:szCs w:val="32"/>
          <w:lang w:eastAsia="zh-CN"/>
        </w:rPr>
        <w:t>支出的绩效目标和指标向社会公开</w:t>
      </w:r>
      <w:r>
        <w:rPr>
          <w:rFonts w:hint="eastAsia" w:ascii="仿宋" w:hAnsi="仿宋" w:eastAsia="仿宋"/>
          <w:sz w:val="32"/>
          <w:szCs w:val="32"/>
        </w:rPr>
        <w:t xml:space="preserve">，涉及金额 </w:t>
      </w:r>
      <w:r>
        <w:rPr>
          <w:rFonts w:hint="eastAsia" w:ascii="仿宋" w:hAnsi="仿宋" w:eastAsia="仿宋"/>
          <w:sz w:val="32"/>
          <w:szCs w:val="32"/>
          <w:lang w:val="en-US" w:eastAsia="zh-CN"/>
        </w:rPr>
        <w:t>2.89</w:t>
      </w:r>
      <w:r>
        <w:rPr>
          <w:rFonts w:hint="eastAsia" w:ascii="仿宋" w:hAnsi="仿宋" w:eastAsia="仿宋"/>
          <w:sz w:val="32"/>
          <w:szCs w:val="32"/>
        </w:rPr>
        <w:t>万元。</w:t>
      </w:r>
    </w:p>
    <w:p w14:paraId="3C527A83">
      <w:pPr>
        <w:jc w:val="center"/>
        <w:rPr>
          <w:rFonts w:ascii="仿宋" w:hAnsi="仿宋" w:eastAsia="仿宋"/>
          <w:sz w:val="32"/>
          <w:szCs w:val="32"/>
        </w:rPr>
      </w:pPr>
    </w:p>
    <w:p w14:paraId="413BCE7B">
      <w:pPr>
        <w:jc w:val="center"/>
        <w:rPr>
          <w:rFonts w:ascii="仿宋" w:hAnsi="仿宋" w:eastAsia="仿宋"/>
          <w:sz w:val="32"/>
          <w:szCs w:val="32"/>
        </w:rPr>
      </w:pPr>
    </w:p>
    <w:p w14:paraId="40A8F029">
      <w:pPr>
        <w:jc w:val="center"/>
        <w:rPr>
          <w:rFonts w:ascii="仿宋" w:hAnsi="仿宋" w:eastAsia="仿宋"/>
          <w:sz w:val="32"/>
          <w:szCs w:val="32"/>
        </w:rPr>
      </w:pPr>
    </w:p>
    <w:p w14:paraId="0E30DD91">
      <w:pPr>
        <w:jc w:val="center"/>
        <w:rPr>
          <w:rFonts w:ascii="仿宋" w:hAnsi="仿宋" w:eastAsia="仿宋"/>
          <w:sz w:val="32"/>
          <w:szCs w:val="32"/>
        </w:rPr>
      </w:pPr>
    </w:p>
    <w:p w14:paraId="5E168170">
      <w:pPr>
        <w:jc w:val="center"/>
        <w:rPr>
          <w:rFonts w:ascii="仿宋" w:hAnsi="仿宋" w:eastAsia="仿宋"/>
          <w:sz w:val="32"/>
          <w:szCs w:val="32"/>
        </w:rPr>
      </w:pPr>
    </w:p>
    <w:p w14:paraId="406E3878">
      <w:pPr>
        <w:jc w:val="center"/>
        <w:rPr>
          <w:rFonts w:ascii="仿宋" w:hAnsi="仿宋" w:eastAsia="仿宋"/>
          <w:sz w:val="32"/>
          <w:szCs w:val="32"/>
        </w:rPr>
      </w:pPr>
    </w:p>
    <w:p w14:paraId="36FB2196">
      <w:pPr>
        <w:jc w:val="center"/>
        <w:rPr>
          <w:rFonts w:ascii="仿宋" w:hAnsi="仿宋" w:eastAsia="仿宋"/>
          <w:sz w:val="32"/>
          <w:szCs w:val="32"/>
        </w:rPr>
      </w:pPr>
    </w:p>
    <w:p w14:paraId="0BE51673">
      <w:pPr>
        <w:jc w:val="center"/>
        <w:rPr>
          <w:rFonts w:ascii="仿宋" w:hAnsi="仿宋" w:eastAsia="仿宋"/>
          <w:sz w:val="32"/>
          <w:szCs w:val="32"/>
        </w:rPr>
      </w:pPr>
    </w:p>
    <w:p w14:paraId="01CC0CD2">
      <w:pPr>
        <w:jc w:val="center"/>
        <w:rPr>
          <w:rFonts w:ascii="仿宋" w:hAnsi="仿宋" w:eastAsia="仿宋"/>
          <w:sz w:val="32"/>
          <w:szCs w:val="32"/>
        </w:rPr>
      </w:pPr>
    </w:p>
    <w:p w14:paraId="508AE41D">
      <w:pPr>
        <w:jc w:val="center"/>
        <w:rPr>
          <w:rFonts w:ascii="仿宋" w:hAnsi="仿宋" w:eastAsia="仿宋"/>
          <w:sz w:val="32"/>
          <w:szCs w:val="32"/>
        </w:rPr>
      </w:pPr>
    </w:p>
    <w:p w14:paraId="025E6F94">
      <w:pPr>
        <w:jc w:val="center"/>
        <w:rPr>
          <w:rFonts w:ascii="仿宋" w:hAnsi="仿宋" w:eastAsia="仿宋"/>
          <w:sz w:val="32"/>
          <w:szCs w:val="32"/>
        </w:rPr>
      </w:pPr>
    </w:p>
    <w:p w14:paraId="0DB61D01">
      <w:pPr>
        <w:jc w:val="center"/>
        <w:rPr>
          <w:rFonts w:ascii="仿宋" w:hAnsi="仿宋" w:eastAsia="仿宋"/>
          <w:sz w:val="32"/>
          <w:szCs w:val="32"/>
        </w:rPr>
      </w:pPr>
    </w:p>
    <w:p w14:paraId="04E71350">
      <w:pPr>
        <w:jc w:val="center"/>
        <w:rPr>
          <w:rFonts w:ascii="仿宋" w:hAnsi="仿宋" w:eastAsia="仿宋"/>
          <w:sz w:val="32"/>
          <w:szCs w:val="32"/>
        </w:rPr>
      </w:pPr>
    </w:p>
    <w:p w14:paraId="1E2F76AA">
      <w:pPr>
        <w:jc w:val="center"/>
        <w:rPr>
          <w:rFonts w:ascii="仿宋" w:hAnsi="仿宋" w:eastAsia="仿宋"/>
          <w:sz w:val="32"/>
          <w:szCs w:val="32"/>
        </w:rPr>
      </w:pPr>
    </w:p>
    <w:p w14:paraId="64FD45FE">
      <w:pPr>
        <w:jc w:val="center"/>
        <w:rPr>
          <w:rFonts w:ascii="仿宋" w:hAnsi="仿宋" w:eastAsia="仿宋"/>
          <w:sz w:val="32"/>
          <w:szCs w:val="32"/>
        </w:rPr>
      </w:pPr>
    </w:p>
    <w:p w14:paraId="0CADC5C5">
      <w:pPr>
        <w:jc w:val="both"/>
        <w:rPr>
          <w:rFonts w:ascii="仿宋" w:hAnsi="仿宋" w:eastAsia="仿宋"/>
          <w:sz w:val="32"/>
          <w:szCs w:val="32"/>
        </w:rPr>
      </w:pPr>
    </w:p>
    <w:p w14:paraId="4A9C89E4">
      <w:pPr>
        <w:jc w:val="both"/>
        <w:rPr>
          <w:rFonts w:ascii="仿宋" w:hAnsi="仿宋" w:eastAsia="仿宋"/>
          <w:sz w:val="32"/>
          <w:szCs w:val="32"/>
        </w:r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757010AF">
      <w:pPr>
        <w:jc w:val="left"/>
        <w:rPr>
          <w:rFonts w:ascii="仿宋" w:hAnsi="仿宋" w:eastAsia="仿宋"/>
          <w:sz w:val="32"/>
          <w:szCs w:val="32"/>
        </w:rPr>
      </w:pPr>
    </w:p>
    <w:p w14:paraId="42C52D5F">
      <w:pPr>
        <w:jc w:val="left"/>
        <w:rPr>
          <w:rFonts w:ascii="仿宋" w:hAnsi="仿宋" w:eastAsia="仿宋"/>
          <w:sz w:val="32"/>
          <w:szCs w:val="32"/>
        </w:rPr>
      </w:pPr>
      <w:bookmarkStart w:id="0" w:name="_GoBack"/>
      <w:bookmarkEnd w:id="0"/>
    </w:p>
    <w:p w14:paraId="51E63F8A">
      <w:pPr>
        <w:jc w:val="left"/>
        <w:rPr>
          <w:rFonts w:ascii="仿宋" w:hAnsi="仿宋" w:eastAsia="仿宋"/>
          <w:sz w:val="32"/>
          <w:szCs w:val="32"/>
        </w:rPr>
      </w:pPr>
    </w:p>
    <w:p w14:paraId="1A9CF470">
      <w:pPr>
        <w:jc w:val="left"/>
        <w:rPr>
          <w:rFonts w:ascii="仿宋" w:hAnsi="仿宋" w:eastAsia="仿宋"/>
          <w:sz w:val="32"/>
          <w:szCs w:val="32"/>
        </w:rPr>
      </w:pPr>
    </w:p>
    <w:p w14:paraId="1B9DA4B3">
      <w:pPr>
        <w:jc w:val="center"/>
        <w:rPr>
          <w:rFonts w:hint="eastAsia" w:ascii="黑体" w:hAnsi="黑体" w:eastAsia="黑体"/>
          <w:sz w:val="32"/>
          <w:szCs w:val="32"/>
        </w:rPr>
      </w:pPr>
      <w:r>
        <w:rPr>
          <w:rFonts w:hint="eastAsia" w:ascii="黑体" w:hAnsi="黑体" w:eastAsia="黑体"/>
          <w:sz w:val="32"/>
          <w:szCs w:val="32"/>
        </w:rPr>
        <w:t>第四部分  预算表格</w:t>
      </w:r>
    </w:p>
    <w:p w14:paraId="0252C055">
      <w:pPr>
        <w:ind w:firstLine="640" w:firstLineChars="200"/>
        <w:jc w:val="left"/>
        <w:rPr>
          <w:rFonts w:hint="eastAsia" w:ascii="仿宋" w:hAnsi="仿宋" w:eastAsia="仿宋"/>
          <w:sz w:val="32"/>
          <w:szCs w:val="32"/>
          <w:lang w:eastAsia="zh-CN"/>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年部门预算表套表（预算一体化系统报表查询模块中提取相应数据）</w:t>
      </w:r>
      <w:r>
        <w:rPr>
          <w:rFonts w:hint="eastAsia" w:ascii="仿宋" w:hAnsi="仿宋" w:eastAsia="仿宋"/>
          <w:sz w:val="32"/>
          <w:szCs w:val="32"/>
          <w:lang w:eastAsia="zh-CN"/>
        </w:rPr>
        <w:t>。</w:t>
      </w:r>
    </w:p>
    <w:p w14:paraId="2FFB2AE9">
      <w:pPr>
        <w:rPr>
          <w:rFonts w:ascii="仿宋" w:hAnsi="仿宋" w:eastAsia="仿宋"/>
          <w:sz w:val="32"/>
          <w:szCs w:val="32"/>
        </w:rPr>
      </w:pPr>
    </w:p>
    <w:p w14:paraId="00E3AD42">
      <w:pPr>
        <w:rPr>
          <w:rFonts w:ascii="仿宋" w:hAnsi="仿宋" w:eastAsia="仿宋"/>
          <w:b/>
          <w:sz w:val="32"/>
          <w:szCs w:val="32"/>
        </w:rPr>
      </w:pP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872427"/>
    <w:multiLevelType w:val="singleLevel"/>
    <w:tmpl w:val="9A872427"/>
    <w:lvl w:ilvl="0" w:tentative="0">
      <w:start w:val="1"/>
      <w:numFmt w:val="chineseCounting"/>
      <w:suff w:val="nothing"/>
      <w:lvlText w:val="（%1）"/>
      <w:lvlJc w:val="left"/>
      <w:rPr>
        <w:rFonts w:hint="eastAsia"/>
      </w:rPr>
    </w:lvl>
  </w:abstractNum>
  <w:abstractNum w:abstractNumId="1">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2">
    <w:nsid w:val="2480E559"/>
    <w:multiLevelType w:val="singleLevel"/>
    <w:tmpl w:val="2480E559"/>
    <w:lvl w:ilvl="0" w:tentative="0">
      <w:start w:val="4"/>
      <w:numFmt w:val="chineseCounting"/>
      <w:suff w:val="nothing"/>
      <w:lvlText w:val="（%1）"/>
      <w:lvlJc w:val="left"/>
      <w:rPr>
        <w:rFonts w:hint="eastAsia"/>
      </w:rPr>
    </w:lvl>
  </w:abstractNum>
  <w:abstractNum w:abstractNumId="3">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4">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4"/>
  </w:num>
  <w:num w:numId="2">
    <w:abstractNumId w:val="3"/>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E0B3B"/>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2F9D"/>
    <w:rsid w:val="00DA5EFE"/>
    <w:rsid w:val="00DB4298"/>
    <w:rsid w:val="00DC6B72"/>
    <w:rsid w:val="00DF38C6"/>
    <w:rsid w:val="00E168F9"/>
    <w:rsid w:val="00E20B1E"/>
    <w:rsid w:val="00E343EE"/>
    <w:rsid w:val="00E53AE6"/>
    <w:rsid w:val="00EA359C"/>
    <w:rsid w:val="00EB321B"/>
    <w:rsid w:val="00ED0CE4"/>
    <w:rsid w:val="00F30AB2"/>
    <w:rsid w:val="00F51569"/>
    <w:rsid w:val="00FD1DC5"/>
    <w:rsid w:val="00FF36E7"/>
    <w:rsid w:val="01026D19"/>
    <w:rsid w:val="01640BD1"/>
    <w:rsid w:val="018E6F43"/>
    <w:rsid w:val="01EC1B1D"/>
    <w:rsid w:val="034968DF"/>
    <w:rsid w:val="03D7309C"/>
    <w:rsid w:val="03F014FB"/>
    <w:rsid w:val="03F248D4"/>
    <w:rsid w:val="05AE6735"/>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68843DF"/>
    <w:rsid w:val="178D71A4"/>
    <w:rsid w:val="187E3884"/>
    <w:rsid w:val="18F97B94"/>
    <w:rsid w:val="191A0446"/>
    <w:rsid w:val="1B4A363A"/>
    <w:rsid w:val="1BC526EF"/>
    <w:rsid w:val="1C882350"/>
    <w:rsid w:val="1CDC1A5B"/>
    <w:rsid w:val="1F451F7A"/>
    <w:rsid w:val="20EF71F1"/>
    <w:rsid w:val="21FE2E7E"/>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6273D08"/>
    <w:rsid w:val="368F70D3"/>
    <w:rsid w:val="37361A0B"/>
    <w:rsid w:val="38253B59"/>
    <w:rsid w:val="385B501F"/>
    <w:rsid w:val="38DE30B8"/>
    <w:rsid w:val="39284901"/>
    <w:rsid w:val="39AB5825"/>
    <w:rsid w:val="3A482539"/>
    <w:rsid w:val="3A915046"/>
    <w:rsid w:val="3C4C15D1"/>
    <w:rsid w:val="3CE440CF"/>
    <w:rsid w:val="3CEA5A8A"/>
    <w:rsid w:val="3D897F97"/>
    <w:rsid w:val="3DA7578C"/>
    <w:rsid w:val="3F597259"/>
    <w:rsid w:val="3F6B774D"/>
    <w:rsid w:val="3FAE3EA9"/>
    <w:rsid w:val="40095632"/>
    <w:rsid w:val="430260DD"/>
    <w:rsid w:val="442476FC"/>
    <w:rsid w:val="46345885"/>
    <w:rsid w:val="46B15537"/>
    <w:rsid w:val="46C17DAD"/>
    <w:rsid w:val="46F64D5D"/>
    <w:rsid w:val="49B81F53"/>
    <w:rsid w:val="4AAC7860"/>
    <w:rsid w:val="4CDB40F9"/>
    <w:rsid w:val="4D0265B8"/>
    <w:rsid w:val="4D8021B9"/>
    <w:rsid w:val="4DFF6777"/>
    <w:rsid w:val="4EB752BA"/>
    <w:rsid w:val="4ED6365B"/>
    <w:rsid w:val="4F735000"/>
    <w:rsid w:val="50041643"/>
    <w:rsid w:val="50F75E7E"/>
    <w:rsid w:val="51436F0F"/>
    <w:rsid w:val="51BB428B"/>
    <w:rsid w:val="52DF1D28"/>
    <w:rsid w:val="53A4083B"/>
    <w:rsid w:val="54923E8D"/>
    <w:rsid w:val="54941844"/>
    <w:rsid w:val="5538455E"/>
    <w:rsid w:val="566F21D7"/>
    <w:rsid w:val="567F658B"/>
    <w:rsid w:val="56A94595"/>
    <w:rsid w:val="580A299B"/>
    <w:rsid w:val="59E928FC"/>
    <w:rsid w:val="5B5D76B7"/>
    <w:rsid w:val="5B8E44C5"/>
    <w:rsid w:val="5C982767"/>
    <w:rsid w:val="5CD80EBE"/>
    <w:rsid w:val="5CFA751D"/>
    <w:rsid w:val="5D580A8A"/>
    <w:rsid w:val="5DB8541C"/>
    <w:rsid w:val="5E221344"/>
    <w:rsid w:val="5E32788E"/>
    <w:rsid w:val="5FB128C2"/>
    <w:rsid w:val="60731B65"/>
    <w:rsid w:val="60D72763"/>
    <w:rsid w:val="61525EF8"/>
    <w:rsid w:val="615F5A3C"/>
    <w:rsid w:val="62B666A5"/>
    <w:rsid w:val="62E15FE9"/>
    <w:rsid w:val="65255B39"/>
    <w:rsid w:val="659C7B1A"/>
    <w:rsid w:val="65E847CC"/>
    <w:rsid w:val="67286561"/>
    <w:rsid w:val="691F508E"/>
    <w:rsid w:val="6A340295"/>
    <w:rsid w:val="6A5666B8"/>
    <w:rsid w:val="6C626D3D"/>
    <w:rsid w:val="6DF0400D"/>
    <w:rsid w:val="6E5B22F8"/>
    <w:rsid w:val="700E2DC7"/>
    <w:rsid w:val="70EF2762"/>
    <w:rsid w:val="71201EF9"/>
    <w:rsid w:val="716F5053"/>
    <w:rsid w:val="729E55FD"/>
    <w:rsid w:val="73D62900"/>
    <w:rsid w:val="73FA7C77"/>
    <w:rsid w:val="744F0BEE"/>
    <w:rsid w:val="746E51AC"/>
    <w:rsid w:val="74A55A8E"/>
    <w:rsid w:val="7539654A"/>
    <w:rsid w:val="75836739"/>
    <w:rsid w:val="76C753DE"/>
    <w:rsid w:val="76C775D8"/>
    <w:rsid w:val="77FC6956"/>
    <w:rsid w:val="7A64282A"/>
    <w:rsid w:val="7A8D6ADA"/>
    <w:rsid w:val="7AE2097E"/>
    <w:rsid w:val="7DB366E4"/>
    <w:rsid w:val="7E275B10"/>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semiHidden/>
    <w:qFormat/>
    <w:uiPriority w:val="99"/>
    <w:rPr>
      <w:sz w:val="18"/>
      <w:szCs w:val="18"/>
    </w:rPr>
  </w:style>
  <w:style w:type="character" w:customStyle="1" w:styleId="7">
    <w:name w:val="页脚 字符"/>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10</Pages>
  <Words>2532</Words>
  <Characters>2810</Characters>
  <Lines>22</Lines>
  <Paragraphs>6</Paragraphs>
  <TotalTime>2</TotalTime>
  <ScaleCrop>false</ScaleCrop>
  <LinksUpToDate>false</LinksUpToDate>
  <CharactersWithSpaces>2926</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小小的梦想</cp:lastModifiedBy>
  <dcterms:modified xsi:type="dcterms:W3CDTF">2025-04-05T03:19:38Z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015E53AB75C04A42A540DA5266089B66</vt:lpwstr>
  </property>
  <property fmtid="{D5CDD505-2E9C-101B-9397-08002B2CF9AE}" pid="4" name="KSOTemplateDocerSaveRecord">
    <vt:lpwstr>eyJoZGlkIjoiMDhkYzg1NTUzYmJjMTk4YzUzMDI3MWJkM2E2YTZhMzYiLCJ1c2VySWQiOiI2OTg4ODUwMDkifQ==</vt:lpwstr>
  </property>
</Properties>
</file>