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4B3B9FE7">
      <w:pPr>
        <w:jc w:val="center"/>
        <w:rPr>
          <w:rFonts w:hint="eastAsia" w:ascii="黑体" w:hAnsi="黑体" w:eastAsia="黑体"/>
          <w:sz w:val="52"/>
          <w:szCs w:val="52"/>
          <w:lang w:eastAsia="zh-CN"/>
        </w:rPr>
      </w:pPr>
      <w:r>
        <w:rPr>
          <w:rFonts w:hint="eastAsia" w:ascii="黑体" w:hAnsi="黑体" w:eastAsia="黑体"/>
          <w:sz w:val="52"/>
          <w:szCs w:val="52"/>
          <w:lang w:eastAsia="zh-CN"/>
        </w:rPr>
        <w:t>永吉县重点项目服务中心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yellow"/>
          <w:lang w:eastAsia="zh-CN"/>
        </w:rPr>
        <w:t>永吉县重点项目服务中心</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永吉县重点项目服务中心</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w:t>
      </w:r>
    </w:p>
    <w:p w14:paraId="6DA78F3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服务全县重点项目</w:t>
      </w:r>
    </w:p>
    <w:p w14:paraId="5757AED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服务全县重点项目</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无内设科室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11</w:t>
      </w:r>
      <w:r>
        <w:rPr>
          <w:rFonts w:hint="eastAsia" w:ascii="仿宋" w:hAnsi="仿宋" w:eastAsia="仿宋"/>
          <w:kern w:val="0"/>
          <w:szCs w:val="32"/>
        </w:rPr>
        <w:t>人，编制数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217.74</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110.86</w:t>
      </w:r>
      <w:r>
        <w:rPr>
          <w:rFonts w:hint="eastAsia" w:ascii="仿宋" w:hAnsi="仿宋" w:eastAsia="仿宋"/>
          <w:sz w:val="32"/>
          <w:szCs w:val="32"/>
        </w:rPr>
        <w:t>万元增减</w:t>
      </w:r>
      <w:r>
        <w:rPr>
          <w:rFonts w:hint="eastAsia" w:ascii="仿宋" w:hAnsi="仿宋" w:eastAsia="仿宋"/>
          <w:sz w:val="32"/>
          <w:szCs w:val="32"/>
          <w:lang w:val="en-US" w:eastAsia="zh-CN"/>
        </w:rPr>
        <w:t>106.88</w:t>
      </w:r>
      <w:r>
        <w:rPr>
          <w:rFonts w:hint="eastAsia" w:ascii="仿宋" w:hAnsi="仿宋" w:eastAsia="仿宋"/>
          <w:sz w:val="32"/>
          <w:szCs w:val="32"/>
        </w:rPr>
        <w:t>元，主要原因：</w:t>
      </w:r>
      <w:r>
        <w:rPr>
          <w:rFonts w:hint="eastAsia" w:ascii="仿宋" w:hAnsi="仿宋" w:eastAsia="仿宋"/>
          <w:sz w:val="32"/>
          <w:szCs w:val="32"/>
          <w:lang w:eastAsia="zh-CN"/>
        </w:rPr>
        <w:t>人员增加及专项增加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108.87</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108.87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108.87</w:t>
      </w:r>
      <w:r>
        <w:rPr>
          <w:rFonts w:hint="eastAsia" w:ascii="仿宋" w:hAnsi="仿宋" w:eastAsia="仿宋"/>
          <w:sz w:val="32"/>
          <w:szCs w:val="32"/>
        </w:rPr>
        <w:t>万元，其中：基本支出</w:t>
      </w:r>
      <w:r>
        <w:rPr>
          <w:rFonts w:hint="eastAsia" w:ascii="仿宋" w:hAnsi="仿宋" w:eastAsia="仿宋"/>
          <w:sz w:val="32"/>
          <w:szCs w:val="32"/>
          <w:lang w:val="en-US" w:eastAsia="zh-CN"/>
        </w:rPr>
        <w:t>87.48</w:t>
      </w:r>
      <w:r>
        <w:rPr>
          <w:rFonts w:hint="eastAsia" w:ascii="仿宋" w:hAnsi="仿宋" w:eastAsia="仿宋"/>
          <w:sz w:val="32"/>
          <w:szCs w:val="32"/>
        </w:rPr>
        <w:t>万元，占</w:t>
      </w:r>
      <w:r>
        <w:rPr>
          <w:rFonts w:hint="eastAsia" w:ascii="仿宋" w:hAnsi="仿宋" w:eastAsia="仿宋"/>
          <w:sz w:val="32"/>
          <w:szCs w:val="32"/>
          <w:lang w:val="en-US" w:eastAsia="zh-CN"/>
        </w:rPr>
        <w:t>80.35</w:t>
      </w:r>
      <w:r>
        <w:rPr>
          <w:rFonts w:hint="eastAsia" w:ascii="仿宋" w:hAnsi="仿宋" w:eastAsia="仿宋"/>
          <w:sz w:val="32"/>
          <w:szCs w:val="32"/>
        </w:rPr>
        <w:t>%；项目支出</w:t>
      </w:r>
      <w:r>
        <w:rPr>
          <w:rFonts w:hint="eastAsia" w:ascii="仿宋" w:hAnsi="仿宋" w:eastAsia="仿宋"/>
          <w:sz w:val="32"/>
          <w:szCs w:val="32"/>
          <w:lang w:val="en-US" w:eastAsia="zh-CN"/>
        </w:rPr>
        <w:t>26.39</w:t>
      </w:r>
      <w:r>
        <w:rPr>
          <w:rFonts w:hint="eastAsia" w:ascii="仿宋" w:hAnsi="仿宋" w:eastAsia="仿宋"/>
          <w:sz w:val="32"/>
          <w:szCs w:val="32"/>
        </w:rPr>
        <w:t>万元，占</w:t>
      </w:r>
      <w:r>
        <w:rPr>
          <w:rFonts w:hint="eastAsia" w:ascii="仿宋" w:hAnsi="仿宋" w:eastAsia="仿宋"/>
          <w:sz w:val="32"/>
          <w:szCs w:val="32"/>
          <w:lang w:val="en-US" w:eastAsia="zh-CN"/>
        </w:rPr>
        <w:t>19.65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217.74</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108.87</w:t>
      </w:r>
      <w:r>
        <w:rPr>
          <w:rFonts w:hint="eastAsia" w:ascii="仿宋" w:hAnsi="仿宋" w:eastAsia="仿宋"/>
          <w:sz w:val="32"/>
          <w:szCs w:val="32"/>
        </w:rPr>
        <w:t>万元。本年支出</w:t>
      </w:r>
      <w:r>
        <w:rPr>
          <w:rFonts w:hint="eastAsia" w:ascii="仿宋" w:hAnsi="仿宋" w:eastAsia="仿宋"/>
          <w:sz w:val="32"/>
          <w:szCs w:val="32"/>
          <w:lang w:val="en-US" w:eastAsia="zh-CN"/>
        </w:rPr>
        <w:t>108.87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92.3</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9.39</w:t>
      </w:r>
      <w:r>
        <w:rPr>
          <w:rFonts w:hint="eastAsia" w:ascii="仿宋" w:hAnsi="仿宋" w:eastAsia="仿宋"/>
          <w:sz w:val="32"/>
          <w:szCs w:val="32"/>
        </w:rPr>
        <w:t>万元，住房保障支出</w:t>
      </w:r>
      <w:r>
        <w:rPr>
          <w:rFonts w:hint="eastAsia" w:ascii="仿宋" w:hAnsi="仿宋" w:eastAsia="仿宋"/>
          <w:sz w:val="32"/>
          <w:szCs w:val="32"/>
          <w:lang w:val="en-US" w:eastAsia="zh-CN"/>
        </w:rPr>
        <w:t>7.19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年一般公共预算当年拨款 </w:t>
      </w:r>
      <w:r>
        <w:rPr>
          <w:rFonts w:hint="eastAsia" w:ascii="仿宋" w:hAnsi="仿宋" w:eastAsia="仿宋"/>
          <w:sz w:val="32"/>
          <w:szCs w:val="32"/>
          <w:lang w:val="en-US" w:eastAsia="zh-CN"/>
        </w:rPr>
        <w:t>108.87</w:t>
      </w:r>
      <w:r>
        <w:rPr>
          <w:rFonts w:hint="eastAsia" w:ascii="仿宋" w:hAnsi="仿宋" w:eastAsia="仿宋"/>
          <w:sz w:val="32"/>
          <w:szCs w:val="32"/>
        </w:rPr>
        <w:t>万元，其中：基本支出</w:t>
      </w:r>
      <w:r>
        <w:rPr>
          <w:rFonts w:hint="eastAsia" w:ascii="仿宋" w:hAnsi="仿宋" w:eastAsia="仿宋"/>
          <w:sz w:val="32"/>
          <w:szCs w:val="32"/>
          <w:lang w:val="en-US" w:eastAsia="zh-CN"/>
        </w:rPr>
        <w:t>87.48</w:t>
      </w:r>
      <w:r>
        <w:rPr>
          <w:rFonts w:hint="eastAsia" w:ascii="仿宋" w:hAnsi="仿宋" w:eastAsia="仿宋"/>
          <w:sz w:val="32"/>
          <w:szCs w:val="32"/>
        </w:rPr>
        <w:t>万元，占</w:t>
      </w:r>
      <w:r>
        <w:rPr>
          <w:rFonts w:hint="eastAsia" w:ascii="仿宋" w:hAnsi="仿宋" w:eastAsia="仿宋"/>
          <w:sz w:val="32"/>
          <w:szCs w:val="32"/>
          <w:lang w:val="en-US" w:eastAsia="zh-CN"/>
        </w:rPr>
        <w:t>80.35</w:t>
      </w:r>
      <w:r>
        <w:rPr>
          <w:rFonts w:hint="eastAsia" w:ascii="仿宋" w:hAnsi="仿宋" w:eastAsia="仿宋"/>
          <w:sz w:val="32"/>
          <w:szCs w:val="32"/>
        </w:rPr>
        <w:t>%；项目支出</w:t>
      </w:r>
      <w:r>
        <w:rPr>
          <w:rFonts w:hint="eastAsia" w:ascii="仿宋" w:hAnsi="仿宋" w:eastAsia="仿宋"/>
          <w:sz w:val="32"/>
          <w:szCs w:val="32"/>
          <w:lang w:val="en-US" w:eastAsia="zh-CN"/>
        </w:rPr>
        <w:t>26.39</w:t>
      </w:r>
      <w:r>
        <w:rPr>
          <w:rFonts w:hint="eastAsia" w:ascii="仿宋" w:hAnsi="仿宋" w:eastAsia="仿宋"/>
          <w:sz w:val="32"/>
          <w:szCs w:val="32"/>
        </w:rPr>
        <w:t>万元，占</w:t>
      </w:r>
      <w:r>
        <w:rPr>
          <w:rFonts w:hint="eastAsia" w:ascii="仿宋" w:hAnsi="仿宋" w:eastAsia="仿宋"/>
          <w:sz w:val="32"/>
          <w:szCs w:val="32"/>
          <w:lang w:val="en-US" w:eastAsia="zh-CN"/>
        </w:rPr>
        <w:t>19.65</w:t>
      </w:r>
      <w:r>
        <w:rPr>
          <w:rFonts w:hint="eastAsia" w:ascii="仿宋" w:hAnsi="仿宋" w:eastAsia="仿宋"/>
          <w:sz w:val="32"/>
          <w:szCs w:val="32"/>
        </w:rPr>
        <w:t>%。基本支出中，人员经费</w:t>
      </w:r>
      <w:r>
        <w:rPr>
          <w:rFonts w:hint="eastAsia" w:ascii="仿宋" w:hAnsi="仿宋" w:eastAsia="仿宋"/>
          <w:sz w:val="32"/>
          <w:szCs w:val="32"/>
          <w:lang w:val="en-US" w:eastAsia="zh-CN"/>
        </w:rPr>
        <w:t>81.43</w:t>
      </w:r>
      <w:r>
        <w:rPr>
          <w:rFonts w:hint="eastAsia" w:ascii="仿宋" w:hAnsi="仿宋" w:eastAsia="仿宋"/>
          <w:sz w:val="32"/>
          <w:szCs w:val="32"/>
        </w:rPr>
        <w:t>万元，占</w:t>
      </w:r>
      <w:r>
        <w:rPr>
          <w:rFonts w:hint="eastAsia" w:ascii="仿宋" w:hAnsi="仿宋" w:eastAsia="仿宋"/>
          <w:sz w:val="32"/>
          <w:szCs w:val="32"/>
          <w:lang w:val="en-US" w:eastAsia="zh-CN"/>
        </w:rPr>
        <w:t>74.8</w:t>
      </w:r>
      <w:r>
        <w:rPr>
          <w:rFonts w:hint="eastAsia" w:ascii="仿宋" w:hAnsi="仿宋" w:eastAsia="仿宋"/>
          <w:sz w:val="32"/>
          <w:szCs w:val="32"/>
        </w:rPr>
        <w:t>%；公用经费</w:t>
      </w:r>
      <w:r>
        <w:rPr>
          <w:rFonts w:hint="eastAsia" w:ascii="仿宋" w:hAnsi="仿宋" w:eastAsia="仿宋"/>
          <w:sz w:val="32"/>
          <w:szCs w:val="32"/>
          <w:lang w:val="en-US" w:eastAsia="zh-CN"/>
        </w:rPr>
        <w:t>6.05</w:t>
      </w:r>
      <w:r>
        <w:rPr>
          <w:rFonts w:hint="eastAsia" w:ascii="仿宋" w:hAnsi="仿宋" w:eastAsia="仿宋"/>
          <w:sz w:val="32"/>
          <w:szCs w:val="32"/>
        </w:rPr>
        <w:t>万元，占</w:t>
      </w:r>
      <w:r>
        <w:rPr>
          <w:rFonts w:hint="eastAsia" w:ascii="仿宋" w:hAnsi="仿宋" w:eastAsia="仿宋"/>
          <w:sz w:val="32"/>
          <w:szCs w:val="32"/>
          <w:lang w:val="en-US" w:eastAsia="zh-CN"/>
        </w:rPr>
        <w:t>25.2</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92.3</w:t>
      </w:r>
      <w:r>
        <w:rPr>
          <w:rFonts w:hint="eastAsia" w:ascii="仿宋" w:hAnsi="仿宋" w:eastAsia="仿宋"/>
          <w:sz w:val="32"/>
          <w:szCs w:val="32"/>
        </w:rPr>
        <w:t>万元，占</w:t>
      </w:r>
      <w:r>
        <w:rPr>
          <w:rFonts w:hint="eastAsia" w:ascii="仿宋" w:hAnsi="仿宋" w:eastAsia="仿宋"/>
          <w:sz w:val="32"/>
          <w:szCs w:val="32"/>
          <w:lang w:val="en-US" w:eastAsia="zh-CN"/>
        </w:rPr>
        <w:t>84.78</w:t>
      </w:r>
      <w:r>
        <w:rPr>
          <w:rFonts w:hint="eastAsia" w:ascii="仿宋" w:hAnsi="仿宋" w:eastAsia="仿宋"/>
          <w:sz w:val="32"/>
          <w:szCs w:val="32"/>
        </w:rPr>
        <w:t>%，主要用于：</w:t>
      </w:r>
      <w:r>
        <w:rPr>
          <w:rFonts w:hint="eastAsia" w:ascii="仿宋" w:hAnsi="仿宋" w:eastAsia="仿宋"/>
          <w:sz w:val="32"/>
          <w:szCs w:val="32"/>
          <w:lang w:eastAsia="zh-CN"/>
        </w:rPr>
        <w:t>人员工资及办公经费、项目经费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9.39</w:t>
      </w:r>
      <w:r>
        <w:rPr>
          <w:rFonts w:hint="eastAsia" w:ascii="仿宋" w:hAnsi="仿宋" w:eastAsia="仿宋"/>
          <w:sz w:val="32"/>
          <w:szCs w:val="32"/>
        </w:rPr>
        <w:t>万元，占</w:t>
      </w:r>
      <w:r>
        <w:rPr>
          <w:rFonts w:hint="eastAsia" w:ascii="仿宋" w:hAnsi="仿宋" w:eastAsia="仿宋"/>
          <w:sz w:val="32"/>
          <w:szCs w:val="32"/>
          <w:lang w:val="en-US" w:eastAsia="zh-CN"/>
        </w:rPr>
        <w:t>8.62</w:t>
      </w:r>
      <w:r>
        <w:rPr>
          <w:rFonts w:hint="eastAsia" w:ascii="仿宋" w:hAnsi="仿宋" w:eastAsia="仿宋"/>
          <w:sz w:val="32"/>
          <w:szCs w:val="32"/>
        </w:rPr>
        <w:t>%，主要用于：</w:t>
      </w:r>
      <w:r>
        <w:rPr>
          <w:rFonts w:hint="eastAsia" w:ascii="仿宋" w:hAnsi="仿宋" w:eastAsia="仿宋"/>
          <w:sz w:val="32"/>
          <w:szCs w:val="32"/>
          <w:lang w:eastAsia="zh-CN"/>
        </w:rPr>
        <w:t>社会保险缴费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7.19</w:t>
      </w:r>
      <w:r>
        <w:rPr>
          <w:rFonts w:hint="eastAsia" w:ascii="仿宋" w:hAnsi="仿宋" w:eastAsia="仿宋"/>
          <w:sz w:val="32"/>
          <w:szCs w:val="32"/>
        </w:rPr>
        <w:t>万元，占</w:t>
      </w:r>
      <w:r>
        <w:rPr>
          <w:rFonts w:hint="eastAsia" w:ascii="仿宋" w:hAnsi="仿宋" w:eastAsia="仿宋"/>
          <w:sz w:val="32"/>
          <w:szCs w:val="32"/>
          <w:lang w:val="en-US" w:eastAsia="zh-CN"/>
        </w:rPr>
        <w:t>6.6</w:t>
      </w:r>
      <w:r>
        <w:rPr>
          <w:rFonts w:hint="eastAsia" w:ascii="仿宋" w:hAnsi="仿宋" w:eastAsia="仿宋"/>
          <w:sz w:val="32"/>
          <w:szCs w:val="32"/>
        </w:rPr>
        <w:t>%，主要用于：</w:t>
      </w:r>
      <w:r>
        <w:rPr>
          <w:rFonts w:hint="eastAsia" w:ascii="仿宋" w:hAnsi="仿宋" w:eastAsia="仿宋"/>
          <w:sz w:val="32"/>
          <w:szCs w:val="32"/>
          <w:lang w:eastAsia="zh-CN"/>
        </w:rPr>
        <w:t>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年一般公共预算基本支出87</w:t>
      </w:r>
      <w:r>
        <w:rPr>
          <w:rFonts w:hint="eastAsia" w:ascii="仿宋" w:hAnsi="仿宋" w:eastAsia="仿宋"/>
          <w:sz w:val="32"/>
          <w:szCs w:val="32"/>
          <w:lang w:val="en-US" w:eastAsia="zh-CN"/>
        </w:rPr>
        <w:t>.</w:t>
      </w:r>
      <w:r>
        <w:rPr>
          <w:rFonts w:hint="eastAsia" w:ascii="仿宋" w:hAnsi="仿宋" w:eastAsia="仿宋"/>
          <w:sz w:val="32"/>
          <w:szCs w:val="32"/>
        </w:rPr>
        <w:t>48万元，其中：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81.43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6.05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0.4</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0.05</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0.05</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压缩经费</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6.75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0.1</w:t>
      </w:r>
      <w:r>
        <w:rPr>
          <w:rFonts w:hint="eastAsia" w:ascii="仿宋" w:hAnsi="仿宋" w:eastAsia="仿宋"/>
          <w:sz w:val="32"/>
          <w:szCs w:val="32"/>
        </w:rPr>
        <w:t>万元，增长</w:t>
      </w:r>
      <w:r>
        <w:rPr>
          <w:rFonts w:hint="eastAsia" w:ascii="仿宋" w:hAnsi="仿宋" w:eastAsia="仿宋"/>
          <w:sz w:val="32"/>
          <w:szCs w:val="32"/>
          <w:lang w:val="en-US" w:eastAsia="zh-CN"/>
        </w:rPr>
        <w:t>1.5</w:t>
      </w:r>
      <w:r>
        <w:rPr>
          <w:rFonts w:hint="eastAsia" w:ascii="仿宋" w:hAnsi="仿宋" w:eastAsia="仿宋"/>
          <w:sz w:val="32"/>
          <w:szCs w:val="32"/>
        </w:rPr>
        <w:t>%，主要原因是</w:t>
      </w:r>
      <w:r>
        <w:rPr>
          <w:rFonts w:hint="eastAsia" w:ascii="仿宋" w:hAnsi="仿宋" w:eastAsia="仿宋"/>
          <w:sz w:val="32"/>
          <w:szCs w:val="32"/>
          <w:lang w:eastAsia="zh-CN"/>
        </w:rPr>
        <w:t>人员增加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63E571FE">
      <w:pPr>
        <w:jc w:val="left"/>
        <w:rPr>
          <w:rFonts w:ascii="仿宋" w:hAnsi="仿宋" w:eastAsia="仿宋"/>
          <w:sz w:val="32"/>
          <w:szCs w:val="32"/>
        </w:rPr>
      </w:pPr>
    </w:p>
    <w:p w14:paraId="3B955AE7">
      <w:pPr>
        <w:jc w:val="left"/>
        <w:rPr>
          <w:rFonts w:ascii="仿宋" w:hAnsi="仿宋" w:eastAsia="仿宋"/>
          <w:sz w:val="32"/>
          <w:szCs w:val="32"/>
        </w:rPr>
      </w:pPr>
    </w:p>
    <w:p w14:paraId="366359F7">
      <w:pPr>
        <w:jc w:val="left"/>
        <w:rPr>
          <w:rFonts w:ascii="仿宋" w:hAnsi="仿宋" w:eastAsia="仿宋"/>
          <w:sz w:val="32"/>
          <w:szCs w:val="32"/>
        </w:rPr>
      </w:pPr>
    </w:p>
    <w:p w14:paraId="31AA6350">
      <w:pPr>
        <w:jc w:val="left"/>
        <w:rPr>
          <w:rFonts w:ascii="仿宋" w:hAnsi="仿宋" w:eastAsia="仿宋"/>
          <w:sz w:val="32"/>
          <w:szCs w:val="32"/>
        </w:rPr>
      </w:pPr>
    </w:p>
    <w:p w14:paraId="2D4BAC70">
      <w:pPr>
        <w:jc w:val="left"/>
        <w:rPr>
          <w:rFonts w:ascii="仿宋" w:hAnsi="仿宋" w:eastAsia="仿宋"/>
          <w:sz w:val="32"/>
          <w:szCs w:val="32"/>
        </w:rPr>
      </w:pPr>
    </w:p>
    <w:p w14:paraId="336BF5AD">
      <w:pPr>
        <w:jc w:val="left"/>
        <w:rPr>
          <w:rFonts w:ascii="仿宋" w:hAnsi="仿宋" w:eastAsia="仿宋"/>
          <w:sz w:val="32"/>
          <w:szCs w:val="32"/>
        </w:rPr>
      </w:pPr>
    </w:p>
    <w:p w14:paraId="7403B2F6">
      <w:pPr>
        <w:jc w:val="left"/>
        <w:rPr>
          <w:rFonts w:ascii="仿宋" w:hAnsi="仿宋" w:eastAsia="仿宋"/>
          <w:sz w:val="32"/>
          <w:szCs w:val="32"/>
        </w:rPr>
      </w:pPr>
    </w:p>
    <w:p w14:paraId="17430828">
      <w:pPr>
        <w:jc w:val="left"/>
        <w:rPr>
          <w:rFonts w:ascii="仿宋" w:hAnsi="仿宋" w:eastAsia="仿宋"/>
          <w:sz w:val="32"/>
          <w:szCs w:val="32"/>
        </w:rPr>
      </w:pPr>
    </w:p>
    <w:p w14:paraId="0B5AD264">
      <w:pPr>
        <w:jc w:val="left"/>
        <w:rPr>
          <w:rFonts w:ascii="仿宋" w:hAnsi="仿宋" w:eastAsia="仿宋"/>
          <w:sz w:val="32"/>
          <w:szCs w:val="32"/>
        </w:rPr>
      </w:pPr>
    </w:p>
    <w:p w14:paraId="48ECE4DF">
      <w:pPr>
        <w:jc w:val="left"/>
        <w:rPr>
          <w:rFonts w:ascii="仿宋" w:hAnsi="仿宋" w:eastAsia="仿宋"/>
          <w:sz w:val="32"/>
          <w:szCs w:val="32"/>
        </w:rPr>
      </w:pPr>
    </w:p>
    <w:p w14:paraId="7479D546">
      <w:pPr>
        <w:jc w:val="left"/>
        <w:rPr>
          <w:rFonts w:ascii="仿宋" w:hAnsi="仿宋" w:eastAsia="仿宋"/>
          <w:sz w:val="32"/>
          <w:szCs w:val="32"/>
        </w:rPr>
      </w:pPr>
    </w:p>
    <w:p w14:paraId="25CF2453">
      <w:pPr>
        <w:jc w:val="left"/>
        <w:rPr>
          <w:rFonts w:ascii="仿宋" w:hAnsi="仿宋" w:eastAsia="仿宋"/>
          <w:sz w:val="32"/>
          <w:szCs w:val="32"/>
        </w:rPr>
      </w:pPr>
    </w:p>
    <w:p w14:paraId="4DD0F8ED">
      <w:pPr>
        <w:jc w:val="left"/>
        <w:rPr>
          <w:rFonts w:ascii="仿宋" w:hAnsi="仿宋" w:eastAsia="仿宋"/>
          <w:sz w:val="32"/>
          <w:szCs w:val="32"/>
        </w:rPr>
      </w:pPr>
    </w:p>
    <w:p w14:paraId="7098B63E">
      <w:pPr>
        <w:jc w:val="left"/>
        <w:rPr>
          <w:rFonts w:ascii="仿宋" w:hAnsi="仿宋" w:eastAsia="仿宋"/>
          <w:sz w:val="32"/>
          <w:szCs w:val="32"/>
        </w:rPr>
      </w:pPr>
    </w:p>
    <w:p w14:paraId="4F5A981C">
      <w:pPr>
        <w:jc w:val="left"/>
        <w:rPr>
          <w:rFonts w:ascii="仿宋" w:hAnsi="仿宋" w:eastAsia="仿宋"/>
          <w:sz w:val="32"/>
          <w:szCs w:val="32"/>
        </w:rPr>
      </w:pPr>
    </w:p>
    <w:p w14:paraId="2ECFAF38">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ind w:firstLine="640" w:firstLineChars="200"/>
        <w:jc w:val="left"/>
        <w:rPr>
          <w:rFonts w:hint="eastAsia" w:ascii="仿宋" w:hAnsi="仿宋" w:eastAsia="仿宋"/>
          <w:sz w:val="32"/>
          <w:szCs w:val="32"/>
          <w:lang w:eastAsia="zh-CN"/>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760CA019">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9F0F02"/>
    <w:rsid w:val="034968DF"/>
    <w:rsid w:val="03D7309C"/>
    <w:rsid w:val="03F014FB"/>
    <w:rsid w:val="03F248D4"/>
    <w:rsid w:val="05AE6735"/>
    <w:rsid w:val="07C71E05"/>
    <w:rsid w:val="088A6040"/>
    <w:rsid w:val="091C1A18"/>
    <w:rsid w:val="0A450E4E"/>
    <w:rsid w:val="0A7F599D"/>
    <w:rsid w:val="0B4115AF"/>
    <w:rsid w:val="0C633590"/>
    <w:rsid w:val="0C7C5D37"/>
    <w:rsid w:val="0D0F40E1"/>
    <w:rsid w:val="0E0E4A27"/>
    <w:rsid w:val="0E235FAD"/>
    <w:rsid w:val="0E933B6E"/>
    <w:rsid w:val="0F4C4086"/>
    <w:rsid w:val="0F663720"/>
    <w:rsid w:val="0FBA737B"/>
    <w:rsid w:val="10D9450A"/>
    <w:rsid w:val="112B3A0C"/>
    <w:rsid w:val="117169F8"/>
    <w:rsid w:val="11DF6BD5"/>
    <w:rsid w:val="12C62CA4"/>
    <w:rsid w:val="12EC2078"/>
    <w:rsid w:val="15DA5399"/>
    <w:rsid w:val="187E3884"/>
    <w:rsid w:val="18F97B94"/>
    <w:rsid w:val="191A0446"/>
    <w:rsid w:val="1B4A363A"/>
    <w:rsid w:val="1BC526EF"/>
    <w:rsid w:val="1C882350"/>
    <w:rsid w:val="1CDC1A5B"/>
    <w:rsid w:val="1F451F7A"/>
    <w:rsid w:val="20EF71F1"/>
    <w:rsid w:val="21FE2E7E"/>
    <w:rsid w:val="2323212D"/>
    <w:rsid w:val="23FA4ECF"/>
    <w:rsid w:val="24CA19B7"/>
    <w:rsid w:val="2527010D"/>
    <w:rsid w:val="26DC2BFA"/>
    <w:rsid w:val="27063D31"/>
    <w:rsid w:val="27742DDB"/>
    <w:rsid w:val="27747EDE"/>
    <w:rsid w:val="277B13CF"/>
    <w:rsid w:val="28135BA0"/>
    <w:rsid w:val="285B5D80"/>
    <w:rsid w:val="28753BF0"/>
    <w:rsid w:val="28AA47B7"/>
    <w:rsid w:val="28C266AE"/>
    <w:rsid w:val="28CB641B"/>
    <w:rsid w:val="29207EE3"/>
    <w:rsid w:val="2AC832F5"/>
    <w:rsid w:val="2D742D12"/>
    <w:rsid w:val="2E3342C6"/>
    <w:rsid w:val="30AB18D8"/>
    <w:rsid w:val="326A466D"/>
    <w:rsid w:val="344D4C9B"/>
    <w:rsid w:val="34773F6B"/>
    <w:rsid w:val="34EF252D"/>
    <w:rsid w:val="36273D08"/>
    <w:rsid w:val="368F70D3"/>
    <w:rsid w:val="37361A0B"/>
    <w:rsid w:val="38253B59"/>
    <w:rsid w:val="385B501F"/>
    <w:rsid w:val="38DE30B8"/>
    <w:rsid w:val="39284901"/>
    <w:rsid w:val="39AB5825"/>
    <w:rsid w:val="3A482539"/>
    <w:rsid w:val="3A915046"/>
    <w:rsid w:val="3C4C15D1"/>
    <w:rsid w:val="3CE440CF"/>
    <w:rsid w:val="3CEA5A8A"/>
    <w:rsid w:val="3D4225DB"/>
    <w:rsid w:val="3D897F97"/>
    <w:rsid w:val="3DA7578C"/>
    <w:rsid w:val="3F597259"/>
    <w:rsid w:val="3F6B774D"/>
    <w:rsid w:val="40095632"/>
    <w:rsid w:val="430260DD"/>
    <w:rsid w:val="442476FC"/>
    <w:rsid w:val="446612A5"/>
    <w:rsid w:val="45C340E0"/>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91F47FC"/>
    <w:rsid w:val="5B3C1EF7"/>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7D22629"/>
    <w:rsid w:val="691F508E"/>
    <w:rsid w:val="6A277BE1"/>
    <w:rsid w:val="6A340295"/>
    <w:rsid w:val="6A5666B8"/>
    <w:rsid w:val="6C626D3D"/>
    <w:rsid w:val="6DA93E2C"/>
    <w:rsid w:val="6DF0400D"/>
    <w:rsid w:val="6E5B22F8"/>
    <w:rsid w:val="6F6913BC"/>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053A28"/>
    <w:rsid w:val="7A64282A"/>
    <w:rsid w:val="7A8D6ADA"/>
    <w:rsid w:val="7AE2097E"/>
    <w:rsid w:val="7DB366E4"/>
    <w:rsid w:val="7E3B2C6B"/>
    <w:rsid w:val="7E492DA2"/>
    <w:rsid w:val="7E6E62E2"/>
    <w:rsid w:val="7F690CDA"/>
    <w:rsid w:val="7F7C6003"/>
    <w:rsid w:val="7F8A4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2457</Words>
  <Characters>2732</Characters>
  <Lines>22</Lines>
  <Paragraphs>6</Paragraphs>
  <TotalTime>1</TotalTime>
  <ScaleCrop>false</ScaleCrop>
  <LinksUpToDate>false</LinksUpToDate>
  <CharactersWithSpaces>2832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凌楠</cp:lastModifiedBy>
  <dcterms:modified xsi:type="dcterms:W3CDTF">2025-04-02T03:04:20Z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eyJoZGlkIjoiZDNjYjhkNzEzZTNhZTM0YWZkY2U2MmM3ODEyMDk0N2IiLCJ1c2VySWQiOiIxMDYwODgwOTA5In0=</vt:lpwstr>
  </property>
</Properties>
</file>