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49FB9FC2">
      <w:pPr>
        <w:jc w:val="center"/>
        <w:rPr>
          <w:rFonts w:hint="eastAsia" w:ascii="黑体" w:hAnsi="黑体" w:eastAsia="黑体"/>
          <w:sz w:val="52"/>
          <w:szCs w:val="52"/>
          <w:highlight w:val="none"/>
          <w:lang w:val="en-US" w:eastAsia="zh-CN"/>
        </w:rPr>
      </w:pPr>
      <w:r>
        <w:rPr>
          <w:rFonts w:hint="eastAsia" w:ascii="黑体" w:hAnsi="黑体" w:eastAsia="黑体"/>
          <w:sz w:val="52"/>
          <w:szCs w:val="52"/>
          <w:highlight w:val="none"/>
          <w:lang w:val="en-US" w:eastAsia="zh-CN"/>
        </w:rPr>
        <w:t>永吉县青少年业余体校</w:t>
      </w:r>
    </w:p>
    <w:p w14:paraId="0050A5F4">
      <w:pPr>
        <w:jc w:val="center"/>
        <w:rPr>
          <w:rFonts w:ascii="黑体" w:hAnsi="黑体" w:eastAsia="黑体"/>
          <w:sz w:val="52"/>
          <w:szCs w:val="52"/>
        </w:rPr>
      </w:pPr>
      <w:r>
        <w:rPr>
          <w:rFonts w:hint="eastAsia" w:ascii="黑体" w:hAnsi="黑体" w:eastAsia="黑体"/>
          <w:sz w:val="52"/>
          <w:szCs w:val="52"/>
        </w:rPr>
        <w:t>202</w:t>
      </w:r>
      <w:r>
        <w:rPr>
          <w:rFonts w:hint="eastAsia" w:ascii="黑体" w:hAnsi="黑体" w:eastAsia="黑体"/>
          <w:sz w:val="52"/>
          <w:szCs w:val="52"/>
          <w:lang w:val="en-US" w:eastAsia="zh-CN"/>
        </w:rPr>
        <w:t>5</w:t>
      </w:r>
      <w:r>
        <w:rPr>
          <w:rFonts w:hint="eastAsia" w:ascii="黑体" w:hAnsi="黑体" w:eastAsia="黑体"/>
          <w:sz w:val="52"/>
          <w:szCs w:val="52"/>
        </w:rPr>
        <w:t>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highlight w:val="none"/>
        </w:rPr>
        <w:t>二〇二</w:t>
      </w:r>
      <w:r>
        <w:rPr>
          <w:rFonts w:hint="eastAsia" w:ascii="黑体" w:hAnsi="黑体" w:eastAsia="黑体"/>
          <w:sz w:val="44"/>
          <w:szCs w:val="44"/>
          <w:highlight w:val="none"/>
          <w:lang w:eastAsia="zh-CN"/>
        </w:rPr>
        <w:t>五</w:t>
      </w:r>
      <w:r>
        <w:rPr>
          <w:rFonts w:hint="eastAsia" w:ascii="黑体" w:hAnsi="黑体" w:eastAsia="黑体"/>
          <w:sz w:val="44"/>
          <w:szCs w:val="44"/>
          <w:highlight w:val="none"/>
        </w:rPr>
        <w:t>年一月</w:t>
      </w:r>
      <w:r>
        <w:rPr>
          <w:rFonts w:hint="eastAsia" w:ascii="黑体" w:hAnsi="黑体" w:eastAsia="黑体"/>
          <w:sz w:val="44"/>
          <w:szCs w:val="44"/>
          <w:highlight w:val="none"/>
          <w:lang w:eastAsia="zh-CN"/>
        </w:rPr>
        <w:t>三</w:t>
      </w:r>
      <w:r>
        <w:rPr>
          <w:rFonts w:hint="eastAsia" w:ascii="黑体" w:hAnsi="黑体" w:eastAsia="黑体"/>
          <w:sz w:val="44"/>
          <w:szCs w:val="44"/>
          <w:highlight w:val="none"/>
        </w:rPr>
        <w:t>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406F54B2">
      <w:pPr>
        <w:jc w:val="center"/>
        <w:rPr>
          <w:rFonts w:ascii="黑体" w:hAnsi="黑体" w:eastAsia="黑体"/>
          <w:sz w:val="44"/>
          <w:szCs w:val="44"/>
        </w:rPr>
      </w:pPr>
      <w:r>
        <w:rPr>
          <w:rFonts w:hint="eastAsia" w:ascii="黑体" w:hAnsi="黑体" w:eastAsia="黑体"/>
          <w:sz w:val="44"/>
          <w:szCs w:val="44"/>
          <w:lang w:val="en-US" w:eastAsia="zh-CN"/>
        </w:rPr>
        <w:t>永吉县青少年业余体校</w:t>
      </w:r>
      <w:r>
        <w:rPr>
          <w:rFonts w:hint="eastAsia" w:ascii="黑体" w:hAnsi="黑体" w:eastAsia="黑体"/>
          <w:sz w:val="44"/>
          <w:szCs w:val="44"/>
        </w:rPr>
        <w:t>202</w:t>
      </w:r>
      <w:r>
        <w:rPr>
          <w:rFonts w:hint="eastAsia" w:ascii="黑体" w:hAnsi="黑体" w:eastAsia="黑体"/>
          <w:sz w:val="44"/>
          <w:szCs w:val="44"/>
          <w:lang w:val="en-US" w:eastAsia="zh-CN"/>
        </w:rPr>
        <w:t>5</w:t>
      </w:r>
      <w:r>
        <w:rPr>
          <w:rFonts w:hint="eastAsia" w:ascii="黑体" w:hAnsi="黑体" w:eastAsia="黑体"/>
          <w:sz w:val="44"/>
          <w:szCs w:val="44"/>
        </w:rPr>
        <w:t>年预算</w:t>
      </w:r>
    </w:p>
    <w:p w14:paraId="63B0757E">
      <w:pPr>
        <w:tabs>
          <w:tab w:val="left" w:pos="3240"/>
        </w:tabs>
        <w:jc w:val="center"/>
        <w:rPr>
          <w:rFonts w:ascii="黑体" w:hAnsi="黑体" w:eastAsia="黑体"/>
          <w:sz w:val="44"/>
          <w:szCs w:val="44"/>
        </w:rPr>
      </w:pP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left="987" w:leftChars="0" w:hanging="147"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left="987" w:leftChars="0" w:hanging="147"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left="645" w:leftChars="0" w:firstLine="180"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13893D30">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018BF6A0">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ascii="仿宋" w:hAnsi="仿宋" w:eastAsia="仿宋"/>
          <w:b/>
          <w:bCs/>
          <w:sz w:val="32"/>
          <w:szCs w:val="32"/>
        </w:rPr>
      </w:pPr>
      <w:r>
        <w:rPr>
          <w:rFonts w:hint="eastAsia" w:ascii="仿宋" w:hAnsi="仿宋" w:eastAsia="仿宋"/>
          <w:sz w:val="32"/>
          <w:szCs w:val="32"/>
        </w:rPr>
        <w:t xml:space="preserve"> </w:t>
      </w:r>
      <w:r>
        <w:rPr>
          <w:rFonts w:hint="eastAsia" w:ascii="仿宋" w:hAnsi="仿宋" w:eastAsia="仿宋"/>
          <w:b/>
          <w:bCs/>
          <w:sz w:val="32"/>
          <w:szCs w:val="32"/>
        </w:rPr>
        <w:t>一、主要职能</w:t>
      </w:r>
    </w:p>
    <w:p w14:paraId="21BC7417">
      <w:pPr>
        <w:pStyle w:val="10"/>
        <w:widowControl/>
        <w:spacing w:line="620" w:lineRule="exact"/>
        <w:ind w:firstLine="627" w:firstLineChars="196"/>
        <w:contextualSpacing/>
        <w:rPr>
          <w:rFonts w:hint="default" w:ascii="仿宋" w:hAnsi="仿宋" w:eastAsia="仿宋"/>
          <w:bCs/>
          <w:kern w:val="0"/>
          <w:sz w:val="32"/>
          <w:szCs w:val="32"/>
          <w:lang w:val="en-US"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val="en-US" w:eastAsia="zh-CN"/>
        </w:rPr>
        <w:t>永吉县青少年业余体校</w:t>
      </w:r>
    </w:p>
    <w:p w14:paraId="069400B9">
      <w:pPr>
        <w:pStyle w:val="10"/>
        <w:widowControl/>
        <w:spacing w:line="620" w:lineRule="exact"/>
        <w:ind w:firstLine="627" w:firstLineChars="196"/>
        <w:contextualSpacing/>
        <w:rPr>
          <w:rFonts w:hint="default" w:ascii="仿宋" w:hAnsi="仿宋" w:eastAsia="仿宋"/>
          <w:kern w:val="0"/>
          <w:sz w:val="32"/>
          <w:szCs w:val="32"/>
          <w:lang w:val="en-US"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val="en-US" w:eastAsia="zh-CN"/>
        </w:rPr>
        <w:t>全额拨款事业单位（公益一类）</w:t>
      </w:r>
    </w:p>
    <w:p w14:paraId="33508AC3">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bCs/>
          <w:kern w:val="0"/>
          <w:sz w:val="32"/>
          <w:szCs w:val="32"/>
        </w:rPr>
        <w:t>主要职能：</w:t>
      </w:r>
      <w:r>
        <w:rPr>
          <w:rFonts w:hint="eastAsia" w:ascii="仿宋" w:hAnsi="仿宋" w:eastAsia="仿宋"/>
          <w:kern w:val="0"/>
          <w:sz w:val="32"/>
          <w:szCs w:val="32"/>
        </w:rPr>
        <w:t>宣传贯彻国家体育工作教学的方针政策</w:t>
      </w:r>
      <w:r>
        <w:rPr>
          <w:rFonts w:hint="eastAsia" w:ascii="仿宋" w:hAnsi="仿宋" w:eastAsia="仿宋"/>
          <w:strike w:val="0"/>
          <w:dstrike w:val="0"/>
          <w:color w:val="auto"/>
          <w:kern w:val="0"/>
          <w:sz w:val="32"/>
          <w:szCs w:val="32"/>
          <w:lang w:eastAsia="zh-CN"/>
        </w:rPr>
        <w:t>，</w:t>
      </w:r>
      <w:r>
        <w:rPr>
          <w:rFonts w:hint="eastAsia" w:ascii="仿宋" w:hAnsi="仿宋" w:eastAsia="仿宋"/>
          <w:kern w:val="0"/>
          <w:sz w:val="32"/>
          <w:szCs w:val="32"/>
        </w:rPr>
        <w:t>选拔和发掘优秀体育后备人才</w:t>
      </w:r>
      <w:r>
        <w:rPr>
          <w:rFonts w:hint="eastAsia" w:ascii="仿宋" w:hAnsi="仿宋" w:eastAsia="仿宋"/>
          <w:kern w:val="0"/>
          <w:sz w:val="32"/>
          <w:szCs w:val="32"/>
          <w:lang w:eastAsia="zh-CN"/>
        </w:rPr>
        <w:t>；</w:t>
      </w:r>
      <w:r>
        <w:rPr>
          <w:rFonts w:hint="eastAsia" w:ascii="仿宋" w:hAnsi="仿宋" w:eastAsia="仿宋"/>
          <w:kern w:val="0"/>
          <w:sz w:val="32"/>
          <w:szCs w:val="32"/>
        </w:rPr>
        <w:t>培养具有体育专长的青少年，为上级输送优秀体育人才</w:t>
      </w:r>
      <w:r>
        <w:rPr>
          <w:rFonts w:hint="eastAsia" w:ascii="仿宋" w:hAnsi="仿宋" w:eastAsia="仿宋"/>
          <w:kern w:val="0"/>
          <w:sz w:val="32"/>
          <w:szCs w:val="32"/>
          <w:lang w:eastAsia="zh-CN"/>
        </w:rPr>
        <w:t>；</w:t>
      </w:r>
      <w:r>
        <w:rPr>
          <w:rFonts w:hint="eastAsia" w:ascii="仿宋" w:hAnsi="仿宋" w:eastAsia="仿宋"/>
          <w:kern w:val="0"/>
          <w:sz w:val="32"/>
          <w:szCs w:val="32"/>
        </w:rPr>
        <w:t>组织各项体育竞赛活动，做好赛前培训工作，参加上级举办的各项体育竞赛</w:t>
      </w:r>
      <w:r>
        <w:rPr>
          <w:rFonts w:hint="eastAsia" w:ascii="仿宋" w:hAnsi="仿宋" w:eastAsia="仿宋"/>
          <w:kern w:val="0"/>
          <w:sz w:val="32"/>
          <w:szCs w:val="32"/>
          <w:lang w:eastAsia="zh-CN"/>
        </w:rPr>
        <w:t>；</w:t>
      </w:r>
      <w:r>
        <w:rPr>
          <w:rFonts w:hint="eastAsia" w:ascii="仿宋" w:hAnsi="仿宋" w:eastAsia="仿宋"/>
          <w:kern w:val="0"/>
          <w:sz w:val="32"/>
          <w:szCs w:val="32"/>
        </w:rPr>
        <w:t>协助主管部门推进全县“全民健身计划”的实施，协助做好全县各项体育竞赛工作。</w:t>
      </w:r>
    </w:p>
    <w:p w14:paraId="1B4C3726">
      <w:pPr>
        <w:pStyle w:val="10"/>
        <w:widowControl/>
        <w:spacing w:line="620" w:lineRule="exact"/>
        <w:ind w:firstLine="627" w:firstLineChars="196"/>
        <w:contextualSpacing/>
        <w:rPr>
          <w:rFonts w:hint="default" w:ascii="仿宋" w:hAnsi="仿宋" w:eastAsia="仿宋"/>
          <w:kern w:val="0"/>
          <w:sz w:val="32"/>
          <w:szCs w:val="32"/>
          <w:lang w:val="en-US" w:eastAsia="zh-CN"/>
        </w:rPr>
      </w:pPr>
      <w:r>
        <w:rPr>
          <w:rFonts w:hint="eastAsia" w:ascii="仿宋" w:hAnsi="仿宋" w:eastAsia="仿宋"/>
          <w:bCs/>
          <w:kern w:val="0"/>
          <w:sz w:val="32"/>
          <w:szCs w:val="32"/>
        </w:rPr>
        <w:t>主要业务：</w:t>
      </w:r>
      <w:r>
        <w:rPr>
          <w:rFonts w:hint="eastAsia" w:ascii="仿宋" w:hAnsi="仿宋" w:eastAsia="仿宋"/>
          <w:bCs/>
          <w:kern w:val="0"/>
          <w:sz w:val="32"/>
          <w:szCs w:val="32"/>
          <w:lang w:val="en-US" w:eastAsia="zh-CN"/>
        </w:rPr>
        <w:t>发掘和培训具有体育专长的青少年，组织参加上级举办的各项体育竞赛。</w:t>
      </w:r>
    </w:p>
    <w:p w14:paraId="39970336">
      <w:pPr>
        <w:pStyle w:val="10"/>
        <w:widowControl/>
        <w:spacing w:line="620" w:lineRule="exact"/>
        <w:ind w:firstLine="643" w:firstLineChars="200"/>
        <w:contextualSpacing/>
        <w:rPr>
          <w:rFonts w:ascii="仿宋" w:hAnsi="仿宋" w:eastAsia="仿宋"/>
          <w:b/>
          <w:bCs/>
          <w:sz w:val="32"/>
          <w:szCs w:val="32"/>
        </w:rPr>
      </w:pPr>
      <w:r>
        <w:rPr>
          <w:rFonts w:hint="eastAsia" w:ascii="仿宋" w:hAnsi="仿宋" w:eastAsia="仿宋"/>
          <w:b/>
          <w:bCs/>
          <w:sz w:val="32"/>
          <w:szCs w:val="32"/>
        </w:rPr>
        <w:t>二、机构设置</w:t>
      </w:r>
    </w:p>
    <w:p w14:paraId="0B52EB19">
      <w:pPr>
        <w:pStyle w:val="12"/>
        <w:ind w:firstLine="627" w:firstLineChars="196"/>
        <w:rPr>
          <w:rFonts w:hint="eastAsia" w:ascii="仿宋" w:hAnsi="仿宋" w:eastAsia="仿宋"/>
          <w:kern w:val="0"/>
          <w:szCs w:val="32"/>
          <w:lang w:eastAsia="zh-CN"/>
        </w:rPr>
      </w:pPr>
      <w:r>
        <w:rPr>
          <w:rFonts w:hint="eastAsia" w:ascii="仿宋" w:hAnsi="仿宋" w:eastAsia="仿宋"/>
          <w:kern w:val="0"/>
          <w:szCs w:val="32"/>
        </w:rPr>
        <w:t>机构设置包括：本单位内设机构包括财会室、办公室、训练组、场地组共 4 个科室</w:t>
      </w:r>
      <w:r>
        <w:rPr>
          <w:rFonts w:hint="eastAsia" w:ascii="仿宋" w:hAnsi="仿宋" w:eastAsia="仿宋"/>
          <w:kern w:val="0"/>
          <w:szCs w:val="32"/>
          <w:lang w:eastAsia="zh-CN"/>
        </w:rPr>
        <w:t>。</w:t>
      </w:r>
    </w:p>
    <w:p w14:paraId="57BB6C5E">
      <w:pPr>
        <w:pStyle w:val="12"/>
        <w:ind w:firstLine="627" w:firstLineChars="196"/>
        <w:rPr>
          <w:rFonts w:hint="eastAsia" w:ascii="仿宋" w:hAnsi="仿宋" w:eastAsia="仿宋"/>
          <w:kern w:val="0"/>
          <w:szCs w:val="32"/>
        </w:rPr>
      </w:pPr>
      <w:r>
        <w:rPr>
          <w:rFonts w:hint="eastAsia" w:ascii="仿宋" w:hAnsi="仿宋" w:eastAsia="仿宋"/>
          <w:kern w:val="0"/>
          <w:szCs w:val="32"/>
        </w:rPr>
        <w:t>人员情况：</w:t>
      </w:r>
      <w:r>
        <w:rPr>
          <w:rFonts w:hint="eastAsia" w:ascii="仿宋" w:hAnsi="仿宋" w:eastAsia="仿宋"/>
          <w:kern w:val="0"/>
          <w:szCs w:val="32"/>
          <w:lang w:val="en-US" w:eastAsia="zh-CN"/>
        </w:rPr>
        <w:t>编制9人，实有</w:t>
      </w:r>
      <w:r>
        <w:rPr>
          <w:rFonts w:hint="eastAsia" w:ascii="仿宋" w:hAnsi="仿宋" w:eastAsia="仿宋"/>
          <w:kern w:val="0"/>
          <w:szCs w:val="32"/>
        </w:rPr>
        <w:t>在职职工</w:t>
      </w:r>
      <w:r>
        <w:rPr>
          <w:rFonts w:hint="eastAsia" w:ascii="仿宋" w:hAnsi="仿宋" w:eastAsia="仿宋"/>
          <w:kern w:val="0"/>
          <w:szCs w:val="32"/>
          <w:lang w:val="en-US" w:eastAsia="zh-CN"/>
        </w:rPr>
        <w:t>8</w:t>
      </w:r>
      <w:r>
        <w:rPr>
          <w:rFonts w:hint="eastAsia" w:ascii="仿宋" w:hAnsi="仿宋" w:eastAsia="仿宋"/>
          <w:kern w:val="0"/>
          <w:szCs w:val="32"/>
        </w:rPr>
        <w:t>人，退休职工</w:t>
      </w:r>
      <w:r>
        <w:rPr>
          <w:rFonts w:hint="eastAsia" w:ascii="仿宋" w:hAnsi="仿宋" w:eastAsia="仿宋"/>
          <w:kern w:val="0"/>
          <w:szCs w:val="32"/>
          <w:lang w:val="en-US" w:eastAsia="zh-CN"/>
        </w:rPr>
        <w:t>6</w:t>
      </w:r>
      <w:r>
        <w:rPr>
          <w:rFonts w:hint="eastAsia" w:ascii="仿宋" w:hAnsi="仿宋" w:eastAsia="仿宋"/>
          <w:kern w:val="0"/>
          <w:szCs w:val="32"/>
        </w:rPr>
        <w:t>人。</w:t>
      </w:r>
    </w:p>
    <w:p w14:paraId="7A3A1E95">
      <w:pPr>
        <w:jc w:val="center"/>
        <w:rPr>
          <w:rFonts w:hint="eastAsia" w:ascii="黑体" w:hAnsi="黑体" w:eastAsia="黑体"/>
          <w:sz w:val="32"/>
          <w:szCs w:val="32"/>
        </w:rPr>
      </w:pPr>
    </w:p>
    <w:p w14:paraId="0DCA39AF">
      <w:pPr>
        <w:jc w:val="center"/>
        <w:rPr>
          <w:rFonts w:hint="eastAsia" w:ascii="黑体" w:hAnsi="黑体" w:eastAsia="黑体"/>
          <w:sz w:val="32"/>
          <w:szCs w:val="32"/>
        </w:rPr>
      </w:pPr>
    </w:p>
    <w:p w14:paraId="5EE93CA3">
      <w:pPr>
        <w:jc w:val="center"/>
        <w:rPr>
          <w:rFonts w:hint="eastAsia" w:ascii="黑体" w:hAnsi="黑体" w:eastAsia="黑体"/>
          <w:sz w:val="32"/>
          <w:szCs w:val="32"/>
        </w:rPr>
      </w:pPr>
    </w:p>
    <w:p w14:paraId="01E6BC61">
      <w:pPr>
        <w:jc w:val="center"/>
        <w:rPr>
          <w:rFonts w:hint="eastAsia" w:ascii="黑体" w:hAnsi="黑体" w:eastAsia="黑体"/>
          <w:sz w:val="32"/>
          <w:szCs w:val="32"/>
        </w:rPr>
      </w:pPr>
    </w:p>
    <w:p w14:paraId="633FF6D8">
      <w:pPr>
        <w:jc w:val="center"/>
        <w:rPr>
          <w:rFonts w:hint="eastAsia"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5</w:t>
      </w:r>
      <w:r>
        <w:rPr>
          <w:rFonts w:hint="eastAsia" w:ascii="楷体" w:hAnsi="楷体" w:eastAsia="楷体"/>
          <w:sz w:val="32"/>
          <w:szCs w:val="32"/>
        </w:rPr>
        <w:t>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按照综合预算的原则，所有收入和支出全部纳入部门预算管理。收入包括：一般公共预算拨款收入；支出包括：</w:t>
      </w:r>
      <w:r>
        <w:rPr>
          <w:rFonts w:hint="eastAsia" w:ascii="仿宋" w:hAnsi="仿宋" w:eastAsia="仿宋"/>
          <w:sz w:val="32"/>
          <w:szCs w:val="32"/>
          <w:lang w:val="en-US" w:eastAsia="zh-CN"/>
        </w:rPr>
        <w:t>文化旅游体育与传媒支出</w:t>
      </w:r>
      <w:r>
        <w:rPr>
          <w:rFonts w:hint="eastAsia" w:ascii="仿宋" w:hAnsi="仿宋" w:eastAsia="仿宋"/>
          <w:sz w:val="32"/>
          <w:szCs w:val="32"/>
        </w:rPr>
        <w:t>、社会保障和就业支出、住房保障支出。202</w:t>
      </w:r>
      <w:r>
        <w:rPr>
          <w:rFonts w:hint="eastAsia" w:ascii="仿宋" w:hAnsi="仿宋" w:eastAsia="仿宋"/>
          <w:sz w:val="32"/>
          <w:szCs w:val="32"/>
          <w:lang w:val="en-US" w:eastAsia="zh-CN"/>
        </w:rPr>
        <w:t>5</w:t>
      </w:r>
      <w:r>
        <w:rPr>
          <w:rFonts w:hint="eastAsia" w:ascii="仿宋" w:hAnsi="仿宋" w:eastAsia="仿宋"/>
          <w:sz w:val="32"/>
          <w:szCs w:val="32"/>
        </w:rPr>
        <w:t>年收支总预算</w:t>
      </w:r>
      <w:r>
        <w:rPr>
          <w:rFonts w:hint="eastAsia" w:ascii="仿宋" w:hAnsi="仿宋" w:eastAsia="仿宋"/>
          <w:sz w:val="32"/>
          <w:szCs w:val="32"/>
          <w:lang w:val="en-US" w:eastAsia="zh-CN"/>
        </w:rPr>
        <w:t>126.47</w:t>
      </w:r>
      <w:r>
        <w:rPr>
          <w:rFonts w:hint="eastAsia" w:ascii="仿宋" w:hAnsi="仿宋" w:eastAsia="仿宋"/>
          <w:sz w:val="32"/>
          <w:szCs w:val="32"/>
        </w:rPr>
        <w:t>万元，比</w:t>
      </w:r>
      <w:r>
        <w:rPr>
          <w:rFonts w:hint="eastAsia" w:ascii="仿宋" w:hAnsi="仿宋" w:eastAsia="仿宋"/>
          <w:strike w:val="0"/>
          <w:dstrike w:val="0"/>
          <w:color w:val="FF0000"/>
          <w:sz w:val="32"/>
          <w:szCs w:val="32"/>
          <w:lang w:eastAsia="zh-CN"/>
        </w:rPr>
        <w:t xml:space="preserve"> </w:t>
      </w:r>
      <w:r>
        <w:rPr>
          <w:rFonts w:hint="eastAsia" w:ascii="仿宋" w:hAnsi="仿宋" w:eastAsia="仿宋"/>
          <w:sz w:val="32"/>
          <w:szCs w:val="32"/>
        </w:rPr>
        <w:t>202</w:t>
      </w:r>
      <w:r>
        <w:rPr>
          <w:rFonts w:hint="eastAsia" w:ascii="仿宋" w:hAnsi="仿宋" w:eastAsia="仿宋"/>
          <w:sz w:val="32"/>
          <w:szCs w:val="32"/>
          <w:lang w:val="en-US" w:eastAsia="zh-CN"/>
        </w:rPr>
        <w:t>4</w:t>
      </w:r>
      <w:r>
        <w:rPr>
          <w:rFonts w:hint="eastAsia" w:ascii="仿宋" w:hAnsi="仿宋" w:eastAsia="仿宋"/>
          <w:sz w:val="32"/>
          <w:szCs w:val="32"/>
        </w:rPr>
        <w:t>年预算数</w:t>
      </w:r>
      <w:r>
        <w:rPr>
          <w:rFonts w:hint="eastAsia" w:ascii="仿宋" w:hAnsi="仿宋" w:eastAsia="仿宋"/>
          <w:sz w:val="32"/>
          <w:szCs w:val="32"/>
          <w:lang w:val="en-US" w:eastAsia="zh-CN"/>
        </w:rPr>
        <w:t>124.95</w:t>
      </w:r>
      <w:r>
        <w:rPr>
          <w:rFonts w:hint="eastAsia" w:ascii="仿宋" w:hAnsi="仿宋" w:eastAsia="仿宋"/>
          <w:sz w:val="32"/>
          <w:szCs w:val="32"/>
        </w:rPr>
        <w:t>万元增</w:t>
      </w:r>
      <w:r>
        <w:rPr>
          <w:rFonts w:hint="eastAsia" w:ascii="仿宋" w:hAnsi="仿宋" w:eastAsia="仿宋"/>
          <w:sz w:val="32"/>
          <w:szCs w:val="32"/>
          <w:lang w:val="en-US" w:eastAsia="zh-CN"/>
        </w:rPr>
        <w:t>加1</w:t>
      </w:r>
      <w:r>
        <w:rPr>
          <w:rFonts w:hint="eastAsia" w:ascii="仿宋" w:hAnsi="仿宋" w:eastAsia="仿宋"/>
          <w:strike w:val="0"/>
          <w:dstrike w:val="0"/>
          <w:color w:val="auto"/>
          <w:sz w:val="32"/>
          <w:szCs w:val="32"/>
          <w:lang w:val="en-US" w:eastAsia="zh-CN"/>
        </w:rPr>
        <w:t>.</w:t>
      </w:r>
      <w:r>
        <w:rPr>
          <w:rFonts w:hint="eastAsia" w:ascii="仿宋" w:hAnsi="仿宋" w:eastAsia="仿宋"/>
          <w:sz w:val="32"/>
          <w:szCs w:val="32"/>
          <w:lang w:val="en-US" w:eastAsia="zh-CN"/>
        </w:rPr>
        <w:t>52</w:t>
      </w:r>
      <w:r>
        <w:rPr>
          <w:rFonts w:hint="eastAsia" w:ascii="仿宋" w:hAnsi="仿宋" w:eastAsia="仿宋"/>
          <w:sz w:val="32"/>
          <w:szCs w:val="32"/>
        </w:rPr>
        <w:t>万元，主要原因：</w:t>
      </w:r>
      <w:r>
        <w:rPr>
          <w:rFonts w:hint="eastAsia" w:ascii="仿宋" w:hAnsi="仿宋" w:eastAsia="仿宋"/>
          <w:sz w:val="32"/>
          <w:szCs w:val="32"/>
          <w:lang w:val="en-US" w:eastAsia="zh-CN"/>
        </w:rPr>
        <w:t>在职人员薪级工资晋升及岗位工资调整</w:t>
      </w:r>
      <w:r>
        <w:rPr>
          <w:rFonts w:hint="eastAsia" w:ascii="仿宋" w:hAnsi="仿宋" w:eastAsia="仿宋"/>
          <w:sz w:val="32"/>
          <w:szCs w:val="32"/>
        </w:rPr>
        <w:t xml:space="preserve"> 。</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5</w:t>
      </w:r>
      <w:r>
        <w:rPr>
          <w:rFonts w:hint="eastAsia" w:ascii="楷体" w:hAnsi="楷体" w:eastAsia="楷体"/>
          <w:sz w:val="32"/>
          <w:szCs w:val="32"/>
        </w:rPr>
        <w:t>年收入预算情况</w:t>
      </w:r>
    </w:p>
    <w:p w14:paraId="5BB9355F">
      <w:pPr>
        <w:pStyle w:val="11"/>
        <w:ind w:left="319" w:leftChars="152" w:firstLine="320" w:firstLineChars="100"/>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年本单位收入预算</w:t>
      </w:r>
      <w:r>
        <w:rPr>
          <w:rFonts w:hint="eastAsia" w:ascii="仿宋" w:hAnsi="仿宋" w:eastAsia="仿宋"/>
          <w:sz w:val="32"/>
          <w:szCs w:val="32"/>
          <w:lang w:eastAsia="zh-CN"/>
        </w:rPr>
        <w:t>126.47</w:t>
      </w:r>
      <w:r>
        <w:rPr>
          <w:rFonts w:hint="eastAsia" w:ascii="仿宋" w:hAnsi="仿宋" w:eastAsia="仿宋"/>
          <w:sz w:val="32"/>
          <w:szCs w:val="32"/>
        </w:rPr>
        <w:t>万元，其中：一般公共预算收入</w:t>
      </w:r>
      <w:r>
        <w:rPr>
          <w:rFonts w:hint="eastAsia" w:ascii="仿宋" w:hAnsi="仿宋" w:eastAsia="仿宋"/>
          <w:sz w:val="32"/>
          <w:szCs w:val="32"/>
          <w:lang w:eastAsia="zh-CN"/>
        </w:rPr>
        <w:t>126.47</w:t>
      </w:r>
      <w:r>
        <w:rPr>
          <w:rFonts w:hint="eastAsia" w:ascii="仿宋" w:hAnsi="仿宋" w:eastAsia="仿宋"/>
          <w:sz w:val="32"/>
          <w:szCs w:val="32"/>
        </w:rPr>
        <w:t>万元</w:t>
      </w:r>
      <w:r>
        <w:rPr>
          <w:rFonts w:hint="eastAsia" w:ascii="仿宋" w:hAnsi="仿宋" w:eastAsia="仿宋"/>
          <w:strike w:val="0"/>
          <w:dstrike w:val="0"/>
          <w:color w:val="auto"/>
          <w:sz w:val="32"/>
          <w:szCs w:val="32"/>
          <w:lang w:eastAsia="zh-CN"/>
        </w:rPr>
        <w:t>，</w:t>
      </w:r>
      <w:r>
        <w:rPr>
          <w:rFonts w:hint="eastAsia" w:ascii="仿宋" w:hAnsi="仿宋" w:eastAsia="仿宋"/>
          <w:sz w:val="32"/>
          <w:szCs w:val="32"/>
        </w:rPr>
        <w:t>占</w:t>
      </w:r>
      <w:r>
        <w:rPr>
          <w:rFonts w:hint="eastAsia" w:ascii="仿宋" w:hAnsi="仿宋" w:eastAsia="仿宋"/>
          <w:sz w:val="32"/>
          <w:szCs w:val="32"/>
          <w:lang w:eastAsia="zh-CN"/>
        </w:rPr>
        <w:t>100</w:t>
      </w:r>
      <w:r>
        <w:rPr>
          <w:rFonts w:hint="eastAsia" w:ascii="仿宋" w:hAnsi="仿宋" w:eastAsia="仿宋"/>
          <w:sz w:val="32"/>
          <w:szCs w:val="32"/>
        </w:rPr>
        <w:t>%</w:t>
      </w:r>
      <w:r>
        <w:rPr>
          <w:rFonts w:hint="eastAsia" w:ascii="仿宋" w:hAnsi="仿宋" w:eastAsia="仿宋"/>
          <w:strike w:val="0"/>
          <w:dstrike w:val="0"/>
          <w:color w:val="auto"/>
          <w:sz w:val="32"/>
          <w:szCs w:val="32"/>
          <w:lang w:eastAsia="zh-CN"/>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5</w:t>
      </w:r>
      <w:r>
        <w:rPr>
          <w:rFonts w:hint="eastAsia" w:ascii="楷体" w:hAnsi="楷体" w:eastAsia="楷体"/>
          <w:sz w:val="32"/>
          <w:szCs w:val="32"/>
        </w:rPr>
        <w:t>年支出预算情况</w:t>
      </w:r>
    </w:p>
    <w:p w14:paraId="25859D74">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年支出预算</w:t>
      </w:r>
      <w:r>
        <w:rPr>
          <w:rFonts w:hint="eastAsia" w:ascii="仿宋" w:hAnsi="仿宋" w:eastAsia="仿宋"/>
          <w:sz w:val="32"/>
          <w:szCs w:val="32"/>
          <w:lang w:eastAsia="zh-CN"/>
        </w:rPr>
        <w:t>126.47</w:t>
      </w:r>
      <w:r>
        <w:rPr>
          <w:rFonts w:hint="eastAsia" w:ascii="仿宋" w:hAnsi="仿宋" w:eastAsia="仿宋"/>
          <w:sz w:val="32"/>
          <w:szCs w:val="32"/>
        </w:rPr>
        <w:t>万元</w:t>
      </w:r>
      <w:r>
        <w:rPr>
          <w:rFonts w:hint="eastAsia" w:ascii="仿宋" w:hAnsi="仿宋" w:eastAsia="仿宋"/>
          <w:strike w:val="0"/>
          <w:dstrike w:val="0"/>
          <w:color w:val="auto"/>
          <w:sz w:val="32"/>
          <w:szCs w:val="32"/>
          <w:lang w:eastAsia="zh-CN"/>
        </w:rPr>
        <w:t>，</w:t>
      </w:r>
      <w:r>
        <w:rPr>
          <w:rFonts w:hint="eastAsia" w:ascii="仿宋" w:hAnsi="仿宋" w:eastAsia="仿宋"/>
          <w:sz w:val="32"/>
          <w:szCs w:val="32"/>
        </w:rPr>
        <w:t>其中</w:t>
      </w:r>
      <w:r>
        <w:rPr>
          <w:rFonts w:hint="eastAsia" w:ascii="仿宋" w:hAnsi="仿宋" w:eastAsia="仿宋"/>
          <w:strike w:val="0"/>
          <w:dstrike w:val="0"/>
          <w:color w:val="auto"/>
          <w:sz w:val="32"/>
          <w:szCs w:val="32"/>
          <w:lang w:eastAsia="zh-CN"/>
        </w:rPr>
        <w:t>：</w:t>
      </w:r>
      <w:r>
        <w:rPr>
          <w:rFonts w:hint="eastAsia" w:ascii="仿宋" w:hAnsi="仿宋" w:eastAsia="仿宋"/>
          <w:sz w:val="32"/>
          <w:szCs w:val="32"/>
        </w:rPr>
        <w:t>基本支出</w:t>
      </w:r>
      <w:r>
        <w:rPr>
          <w:rFonts w:hint="eastAsia" w:ascii="仿宋" w:hAnsi="仿宋" w:eastAsia="仿宋"/>
          <w:strike w:val="0"/>
          <w:dstrike w:val="0"/>
          <w:color w:val="FF0000"/>
          <w:sz w:val="32"/>
          <w:szCs w:val="32"/>
          <w:lang w:eastAsia="zh-CN"/>
        </w:rPr>
        <w:t xml:space="preserve"> </w:t>
      </w:r>
      <w:r>
        <w:rPr>
          <w:rFonts w:hint="eastAsia" w:ascii="仿宋" w:hAnsi="仿宋" w:eastAsia="仿宋"/>
          <w:sz w:val="32"/>
          <w:szCs w:val="32"/>
          <w:lang w:eastAsia="zh-CN"/>
        </w:rPr>
        <w:t>120.48</w:t>
      </w:r>
      <w:r>
        <w:rPr>
          <w:rFonts w:hint="eastAsia" w:ascii="仿宋" w:hAnsi="仿宋" w:eastAsia="仿宋"/>
          <w:strike w:val="0"/>
          <w:dstrike w:val="0"/>
          <w:color w:val="FF0000"/>
          <w:sz w:val="32"/>
          <w:szCs w:val="32"/>
          <w:lang w:eastAsia="zh-CN"/>
        </w:rPr>
        <w:t xml:space="preserve"> </w:t>
      </w:r>
      <w:r>
        <w:rPr>
          <w:rFonts w:hint="eastAsia" w:ascii="仿宋" w:hAnsi="仿宋" w:eastAsia="仿宋"/>
          <w:sz w:val="32"/>
          <w:szCs w:val="32"/>
        </w:rPr>
        <w:t>万元</w:t>
      </w:r>
      <w:r>
        <w:rPr>
          <w:rFonts w:hint="eastAsia" w:ascii="仿宋" w:hAnsi="仿宋" w:eastAsia="仿宋"/>
          <w:strike w:val="0"/>
          <w:dstrike w:val="0"/>
          <w:color w:val="auto"/>
          <w:sz w:val="32"/>
          <w:szCs w:val="32"/>
          <w:lang w:eastAsia="zh-CN"/>
        </w:rPr>
        <w:t>，</w:t>
      </w:r>
      <w:r>
        <w:rPr>
          <w:rFonts w:hint="eastAsia" w:ascii="仿宋" w:hAnsi="仿宋" w:eastAsia="仿宋"/>
          <w:sz w:val="32"/>
          <w:szCs w:val="32"/>
        </w:rPr>
        <w:t>占</w:t>
      </w:r>
      <w:r>
        <w:rPr>
          <w:rFonts w:hint="eastAsia" w:ascii="仿宋" w:hAnsi="仿宋" w:eastAsia="仿宋"/>
          <w:sz w:val="32"/>
          <w:szCs w:val="32"/>
          <w:lang w:eastAsia="zh-CN"/>
        </w:rPr>
        <w:t>95.26</w:t>
      </w:r>
      <w:r>
        <w:rPr>
          <w:rFonts w:hint="eastAsia" w:ascii="仿宋" w:hAnsi="仿宋" w:eastAsia="仿宋"/>
          <w:sz w:val="32"/>
          <w:szCs w:val="32"/>
        </w:rPr>
        <w:t>%</w:t>
      </w:r>
      <w:r>
        <w:rPr>
          <w:rFonts w:hint="eastAsia" w:ascii="仿宋" w:hAnsi="仿宋" w:eastAsia="仿宋"/>
          <w:strike w:val="0"/>
          <w:dstrike w:val="0"/>
          <w:color w:val="auto"/>
          <w:sz w:val="32"/>
          <w:szCs w:val="32"/>
          <w:lang w:eastAsia="zh-CN"/>
        </w:rPr>
        <w:t>；</w:t>
      </w:r>
      <w:r>
        <w:rPr>
          <w:rFonts w:hint="eastAsia" w:ascii="仿宋" w:hAnsi="仿宋" w:eastAsia="仿宋"/>
          <w:sz w:val="32"/>
          <w:szCs w:val="32"/>
        </w:rPr>
        <w:t>项目支出</w:t>
      </w:r>
      <w:r>
        <w:rPr>
          <w:rFonts w:hint="eastAsia" w:ascii="仿宋" w:hAnsi="仿宋" w:eastAsia="仿宋"/>
          <w:sz w:val="32"/>
          <w:szCs w:val="32"/>
          <w:lang w:eastAsia="zh-CN"/>
        </w:rPr>
        <w:t>5.99</w:t>
      </w:r>
      <w:r>
        <w:rPr>
          <w:rFonts w:hint="eastAsia" w:ascii="仿宋" w:hAnsi="仿宋" w:eastAsia="仿宋"/>
          <w:sz w:val="32"/>
          <w:szCs w:val="32"/>
        </w:rPr>
        <w:t>万元</w:t>
      </w:r>
      <w:r>
        <w:rPr>
          <w:rFonts w:hint="eastAsia" w:ascii="仿宋" w:hAnsi="仿宋" w:eastAsia="仿宋"/>
          <w:strike w:val="0"/>
          <w:dstrike w:val="0"/>
          <w:color w:val="auto"/>
          <w:sz w:val="32"/>
          <w:szCs w:val="32"/>
          <w:lang w:eastAsia="zh-CN"/>
        </w:rPr>
        <w:t>，</w:t>
      </w:r>
      <w:r>
        <w:rPr>
          <w:rFonts w:hint="eastAsia" w:ascii="仿宋" w:hAnsi="仿宋" w:eastAsia="仿宋"/>
          <w:sz w:val="32"/>
          <w:szCs w:val="32"/>
        </w:rPr>
        <w:t>占</w:t>
      </w:r>
      <w:r>
        <w:rPr>
          <w:rFonts w:hint="eastAsia" w:ascii="仿宋" w:hAnsi="仿宋" w:eastAsia="仿宋"/>
          <w:sz w:val="32"/>
          <w:szCs w:val="32"/>
          <w:lang w:eastAsia="zh-CN"/>
        </w:rPr>
        <w:t>4.74</w:t>
      </w:r>
      <w:r>
        <w:rPr>
          <w:rFonts w:hint="eastAsia" w:ascii="仿宋" w:hAnsi="仿宋" w:eastAsia="仿宋"/>
          <w:sz w:val="32"/>
          <w:szCs w:val="32"/>
        </w:rPr>
        <w:t>%</w:t>
      </w:r>
      <w:r>
        <w:rPr>
          <w:rFonts w:hint="eastAsia" w:ascii="仿宋" w:hAnsi="仿宋" w:eastAsia="仿宋"/>
          <w:strike w:val="0"/>
          <w:dstrike w:val="0"/>
          <w:color w:val="auto"/>
          <w:sz w:val="32"/>
          <w:szCs w:val="32"/>
          <w:lang w:eastAsia="zh-CN"/>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5</w:t>
      </w:r>
      <w:r>
        <w:rPr>
          <w:rFonts w:hint="eastAsia" w:ascii="楷体" w:hAnsi="楷体" w:eastAsia="楷体"/>
          <w:sz w:val="32"/>
          <w:szCs w:val="32"/>
        </w:rPr>
        <w:t>年财政拨款收支预算情况</w:t>
      </w:r>
    </w:p>
    <w:p w14:paraId="032F5B2D">
      <w:pPr>
        <w:pStyle w:val="11"/>
        <w:ind w:firstLine="640" w:firstLineChars="200"/>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年财政拨款收支总预算</w:t>
      </w:r>
      <w:r>
        <w:rPr>
          <w:rFonts w:hint="eastAsia" w:ascii="仿宋" w:hAnsi="仿宋" w:eastAsia="仿宋"/>
          <w:sz w:val="32"/>
          <w:szCs w:val="32"/>
          <w:lang w:eastAsia="zh-CN"/>
        </w:rPr>
        <w:t>126.47</w:t>
      </w:r>
      <w:r>
        <w:rPr>
          <w:rFonts w:hint="eastAsia" w:ascii="仿宋" w:hAnsi="仿宋" w:eastAsia="仿宋"/>
          <w:sz w:val="32"/>
          <w:szCs w:val="32"/>
        </w:rPr>
        <w:t>万元</w:t>
      </w:r>
      <w:r>
        <w:rPr>
          <w:rFonts w:hint="eastAsia" w:ascii="仿宋" w:hAnsi="仿宋" w:eastAsia="仿宋"/>
          <w:strike w:val="0"/>
          <w:dstrike w:val="0"/>
          <w:color w:val="auto"/>
          <w:sz w:val="32"/>
          <w:szCs w:val="32"/>
          <w:lang w:eastAsia="zh-CN"/>
        </w:rPr>
        <w:t>，</w:t>
      </w:r>
      <w:r>
        <w:rPr>
          <w:rFonts w:hint="eastAsia" w:ascii="仿宋" w:hAnsi="仿宋" w:eastAsia="仿宋"/>
          <w:sz w:val="32"/>
          <w:szCs w:val="32"/>
        </w:rPr>
        <w:t>其中</w:t>
      </w:r>
      <w:r>
        <w:rPr>
          <w:rFonts w:hint="eastAsia" w:ascii="仿宋" w:hAnsi="仿宋" w:eastAsia="仿宋"/>
          <w:strike w:val="0"/>
          <w:dstrike w:val="0"/>
          <w:color w:val="auto"/>
          <w:sz w:val="32"/>
          <w:szCs w:val="32"/>
          <w:lang w:eastAsia="zh-CN"/>
        </w:rPr>
        <w:t>：</w:t>
      </w:r>
      <w:r>
        <w:rPr>
          <w:rFonts w:hint="eastAsia" w:ascii="仿宋" w:hAnsi="仿宋" w:eastAsia="仿宋"/>
          <w:sz w:val="32"/>
          <w:szCs w:val="32"/>
        </w:rPr>
        <w:t>本年收入</w:t>
      </w:r>
      <w:r>
        <w:rPr>
          <w:rFonts w:hint="eastAsia" w:ascii="仿宋" w:hAnsi="仿宋" w:eastAsia="仿宋"/>
          <w:strike w:val="0"/>
          <w:dstrike w:val="0"/>
          <w:color w:val="FF0000"/>
          <w:sz w:val="32"/>
          <w:szCs w:val="32"/>
          <w:lang w:eastAsia="zh-CN"/>
        </w:rPr>
        <w:t xml:space="preserve"> </w:t>
      </w:r>
      <w:r>
        <w:rPr>
          <w:rFonts w:hint="eastAsia" w:ascii="仿宋" w:hAnsi="仿宋" w:eastAsia="仿宋"/>
          <w:sz w:val="32"/>
          <w:szCs w:val="32"/>
          <w:lang w:eastAsia="zh-CN"/>
        </w:rPr>
        <w:t>126.47</w:t>
      </w:r>
      <w:r>
        <w:rPr>
          <w:rFonts w:hint="eastAsia" w:ascii="仿宋" w:hAnsi="仿宋" w:eastAsia="仿宋"/>
          <w:sz w:val="32"/>
          <w:szCs w:val="32"/>
        </w:rPr>
        <w:t>万元</w:t>
      </w:r>
      <w:r>
        <w:rPr>
          <w:rFonts w:hint="eastAsia" w:ascii="仿宋" w:hAnsi="仿宋" w:eastAsia="仿宋"/>
          <w:strike w:val="0"/>
          <w:dstrike w:val="0"/>
          <w:color w:val="auto"/>
          <w:sz w:val="32"/>
          <w:szCs w:val="32"/>
          <w:lang w:eastAsia="zh-CN"/>
        </w:rPr>
        <w:t>。</w:t>
      </w:r>
      <w:r>
        <w:rPr>
          <w:rFonts w:hint="eastAsia" w:ascii="仿宋" w:hAnsi="仿宋" w:eastAsia="仿宋"/>
          <w:sz w:val="32"/>
          <w:szCs w:val="32"/>
        </w:rPr>
        <w:t>本年支出</w:t>
      </w:r>
      <w:r>
        <w:rPr>
          <w:rFonts w:hint="eastAsia" w:ascii="仿宋" w:hAnsi="仿宋" w:eastAsia="仿宋"/>
          <w:sz w:val="32"/>
          <w:szCs w:val="32"/>
          <w:lang w:eastAsia="zh-CN"/>
        </w:rPr>
        <w:t>126.47</w:t>
      </w:r>
      <w:r>
        <w:rPr>
          <w:rFonts w:hint="eastAsia" w:ascii="仿宋" w:hAnsi="仿宋" w:eastAsia="仿宋"/>
          <w:sz w:val="32"/>
          <w:szCs w:val="32"/>
        </w:rPr>
        <w:t>万元</w:t>
      </w:r>
      <w:r>
        <w:rPr>
          <w:rFonts w:hint="eastAsia" w:ascii="仿宋" w:hAnsi="仿宋" w:eastAsia="仿宋"/>
          <w:strike w:val="0"/>
          <w:dstrike w:val="0"/>
          <w:color w:val="auto"/>
          <w:sz w:val="32"/>
          <w:szCs w:val="32"/>
          <w:lang w:eastAsia="zh-CN"/>
        </w:rPr>
        <w:t>，</w:t>
      </w:r>
      <w:r>
        <w:rPr>
          <w:rFonts w:hint="eastAsia" w:ascii="仿宋" w:hAnsi="仿宋" w:eastAsia="仿宋"/>
          <w:sz w:val="32"/>
          <w:szCs w:val="32"/>
        </w:rPr>
        <w:t>支出包括</w:t>
      </w:r>
      <w:r>
        <w:rPr>
          <w:rFonts w:hint="eastAsia" w:ascii="仿宋" w:hAnsi="仿宋" w:eastAsia="仿宋"/>
          <w:strike w:val="0"/>
          <w:dstrike w:val="0"/>
          <w:color w:val="auto"/>
          <w:sz w:val="32"/>
          <w:szCs w:val="32"/>
          <w:lang w:eastAsia="zh-CN"/>
        </w:rPr>
        <w:t>：</w:t>
      </w:r>
      <w:r>
        <w:rPr>
          <w:rFonts w:hint="eastAsia" w:ascii="仿宋" w:hAnsi="仿宋" w:eastAsia="仿宋"/>
          <w:sz w:val="32"/>
          <w:szCs w:val="32"/>
          <w:lang w:val="en-US" w:eastAsia="zh-CN"/>
        </w:rPr>
        <w:t>文化旅游体育与传媒支出105.55</w:t>
      </w:r>
      <w:r>
        <w:rPr>
          <w:rFonts w:hint="eastAsia" w:ascii="仿宋" w:hAnsi="仿宋" w:eastAsia="仿宋"/>
          <w:sz w:val="32"/>
          <w:szCs w:val="32"/>
        </w:rPr>
        <w:t>万元</w:t>
      </w:r>
      <w:r>
        <w:rPr>
          <w:rFonts w:hint="eastAsia" w:ascii="仿宋" w:hAnsi="仿宋" w:eastAsia="仿宋"/>
          <w:strike w:val="0"/>
          <w:dstrike w:val="0"/>
          <w:color w:val="auto"/>
          <w:sz w:val="32"/>
          <w:szCs w:val="32"/>
          <w:lang w:eastAsia="zh-CN"/>
        </w:rPr>
        <w:t>，</w:t>
      </w:r>
      <w:r>
        <w:rPr>
          <w:rFonts w:hint="eastAsia" w:ascii="仿宋" w:hAnsi="仿宋" w:eastAsia="仿宋"/>
          <w:sz w:val="32"/>
          <w:szCs w:val="32"/>
        </w:rPr>
        <w:t>社会保障和就业支出</w:t>
      </w:r>
      <w:r>
        <w:rPr>
          <w:rFonts w:hint="eastAsia" w:ascii="仿宋" w:hAnsi="仿宋" w:eastAsia="仿宋"/>
          <w:sz w:val="32"/>
          <w:szCs w:val="32"/>
          <w:lang w:eastAsia="zh-CN"/>
        </w:rPr>
        <w:t>11.87</w:t>
      </w:r>
      <w:r>
        <w:rPr>
          <w:rFonts w:hint="eastAsia" w:ascii="仿宋" w:hAnsi="仿宋" w:eastAsia="仿宋"/>
          <w:sz w:val="32"/>
          <w:szCs w:val="32"/>
        </w:rPr>
        <w:t>万元</w:t>
      </w:r>
      <w:r>
        <w:rPr>
          <w:rFonts w:hint="eastAsia" w:ascii="仿宋" w:hAnsi="仿宋" w:eastAsia="仿宋"/>
          <w:strike w:val="0"/>
          <w:dstrike w:val="0"/>
          <w:color w:val="auto"/>
          <w:sz w:val="32"/>
          <w:szCs w:val="32"/>
          <w:lang w:eastAsia="zh-CN"/>
        </w:rPr>
        <w:t>，</w:t>
      </w:r>
      <w:r>
        <w:rPr>
          <w:rFonts w:hint="eastAsia" w:ascii="仿宋" w:hAnsi="仿宋" w:eastAsia="仿宋"/>
          <w:sz w:val="32"/>
          <w:szCs w:val="32"/>
        </w:rPr>
        <w:t>住房保障支出</w:t>
      </w:r>
      <w:r>
        <w:rPr>
          <w:rFonts w:hint="eastAsia" w:ascii="仿宋" w:hAnsi="仿宋" w:eastAsia="仿宋"/>
          <w:sz w:val="32"/>
          <w:szCs w:val="32"/>
          <w:lang w:eastAsia="zh-CN"/>
        </w:rPr>
        <w:t>9.05</w:t>
      </w:r>
      <w:r>
        <w:rPr>
          <w:rFonts w:hint="eastAsia" w:ascii="仿宋" w:hAnsi="仿宋" w:eastAsia="仿宋"/>
          <w:sz w:val="32"/>
          <w:szCs w:val="32"/>
        </w:rPr>
        <w:t>万元</w:t>
      </w:r>
      <w:r>
        <w:rPr>
          <w:rFonts w:hint="eastAsia" w:ascii="仿宋" w:hAnsi="仿宋" w:eastAsia="仿宋"/>
          <w:strike w:val="0"/>
          <w:dstrike w:val="0"/>
          <w:color w:val="auto"/>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w:t>
      </w:r>
      <w:r>
        <w:rPr>
          <w:rFonts w:hint="eastAsia" w:ascii="楷体" w:hAnsi="楷体" w:eastAsia="楷体" w:cs="楷体"/>
          <w:strike w:val="0"/>
          <w:dstrike w:val="0"/>
          <w:color w:val="auto"/>
          <w:kern w:val="0"/>
          <w:sz w:val="32"/>
          <w:szCs w:val="32"/>
          <w:lang w:eastAsia="zh-CN"/>
        </w:rPr>
        <w:t>、</w:t>
      </w:r>
      <w:r>
        <w:rPr>
          <w:rFonts w:hint="eastAsia" w:ascii="楷体" w:hAnsi="楷体" w:eastAsia="楷体" w:cs="楷体"/>
          <w:kern w:val="0"/>
          <w:sz w:val="32"/>
          <w:szCs w:val="32"/>
        </w:rPr>
        <w:t>202</w:t>
      </w:r>
      <w:r>
        <w:rPr>
          <w:rFonts w:hint="eastAsia" w:ascii="楷体" w:hAnsi="楷体" w:eastAsia="楷体" w:cs="楷体"/>
          <w:kern w:val="0"/>
          <w:sz w:val="32"/>
          <w:szCs w:val="32"/>
          <w:lang w:val="en-US" w:eastAsia="zh-CN"/>
        </w:rPr>
        <w:t>5</w:t>
      </w:r>
      <w:r>
        <w:rPr>
          <w:rFonts w:hint="eastAsia" w:ascii="楷体" w:hAnsi="楷体" w:eastAsia="楷体"/>
          <w:kern w:val="0"/>
          <w:sz w:val="32"/>
          <w:szCs w:val="32"/>
        </w:rPr>
        <w:t>年一般公共预算支出情况</w:t>
      </w:r>
    </w:p>
    <w:p w14:paraId="362C178E">
      <w:pPr>
        <w:keepNext w:val="0"/>
        <w:keepLines w:val="0"/>
        <w:pageBreakBefore w:val="0"/>
        <w:widowControl w:val="0"/>
        <w:kinsoku/>
        <w:wordWrap w:val="0"/>
        <w:overflowPunct/>
        <w:topLinePunct w:val="0"/>
        <w:autoSpaceDE/>
        <w:autoSpaceDN/>
        <w:bidi w:val="0"/>
        <w:adjustRightInd/>
        <w:snapToGrid/>
        <w:ind w:firstLine="640" w:firstLineChars="200"/>
        <w:jc w:val="left"/>
        <w:textAlignment w:val="auto"/>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126.47</w:t>
      </w:r>
      <w:r>
        <w:rPr>
          <w:rFonts w:hint="eastAsia" w:ascii="仿宋" w:hAnsi="仿宋" w:eastAsia="仿宋"/>
          <w:sz w:val="32"/>
          <w:szCs w:val="32"/>
        </w:rPr>
        <w:t>万元</w:t>
      </w:r>
      <w:r>
        <w:rPr>
          <w:rFonts w:hint="eastAsia" w:ascii="仿宋" w:hAnsi="仿宋" w:eastAsia="仿宋"/>
          <w:strike w:val="0"/>
          <w:dstrike w:val="0"/>
          <w:color w:val="auto"/>
          <w:sz w:val="32"/>
          <w:szCs w:val="32"/>
          <w:lang w:eastAsia="zh-CN"/>
        </w:rPr>
        <w:t>，</w:t>
      </w:r>
      <w:r>
        <w:rPr>
          <w:rFonts w:hint="eastAsia" w:ascii="仿宋" w:hAnsi="仿宋" w:eastAsia="仿宋"/>
          <w:sz w:val="32"/>
          <w:szCs w:val="32"/>
        </w:rPr>
        <w:t>其中</w:t>
      </w:r>
      <w:r>
        <w:rPr>
          <w:rFonts w:hint="eastAsia" w:ascii="仿宋" w:hAnsi="仿宋" w:eastAsia="仿宋"/>
          <w:strike w:val="0"/>
          <w:dstrike w:val="0"/>
          <w:color w:val="auto"/>
          <w:sz w:val="32"/>
          <w:szCs w:val="32"/>
          <w:lang w:eastAsia="zh-CN"/>
        </w:rPr>
        <w:t>：</w:t>
      </w:r>
      <w:r>
        <w:rPr>
          <w:rFonts w:hint="eastAsia" w:ascii="仿宋" w:hAnsi="仿宋" w:eastAsia="仿宋"/>
          <w:sz w:val="32"/>
          <w:szCs w:val="32"/>
        </w:rPr>
        <w:t>基本支出</w:t>
      </w:r>
      <w:r>
        <w:rPr>
          <w:rFonts w:hint="eastAsia" w:ascii="仿宋" w:hAnsi="仿宋" w:eastAsia="仿宋"/>
          <w:sz w:val="32"/>
          <w:szCs w:val="32"/>
          <w:lang w:val="en-US" w:eastAsia="zh-CN"/>
        </w:rPr>
        <w:t>120.48</w:t>
      </w:r>
      <w:r>
        <w:rPr>
          <w:rFonts w:hint="eastAsia" w:ascii="仿宋" w:hAnsi="仿宋" w:eastAsia="仿宋"/>
          <w:sz w:val="32"/>
          <w:szCs w:val="32"/>
        </w:rPr>
        <w:t>万元，占</w:t>
      </w:r>
      <w:r>
        <w:rPr>
          <w:rFonts w:hint="eastAsia" w:ascii="仿宋" w:hAnsi="仿宋" w:eastAsia="仿宋"/>
          <w:sz w:val="32"/>
          <w:szCs w:val="32"/>
          <w:lang w:val="en-US" w:eastAsia="zh-CN"/>
        </w:rPr>
        <w:t>95.26</w:t>
      </w:r>
      <w:r>
        <w:rPr>
          <w:rFonts w:hint="eastAsia" w:ascii="仿宋" w:hAnsi="仿宋" w:eastAsia="仿宋"/>
          <w:sz w:val="32"/>
          <w:szCs w:val="32"/>
        </w:rPr>
        <w:t>%；项目支出</w:t>
      </w:r>
      <w:r>
        <w:rPr>
          <w:rFonts w:hint="eastAsia" w:ascii="仿宋" w:hAnsi="仿宋" w:eastAsia="仿宋"/>
          <w:sz w:val="32"/>
          <w:szCs w:val="32"/>
          <w:lang w:val="en-US" w:eastAsia="zh-CN"/>
        </w:rPr>
        <w:t>5.99</w:t>
      </w:r>
      <w:r>
        <w:rPr>
          <w:rFonts w:hint="eastAsia" w:ascii="仿宋" w:hAnsi="仿宋" w:eastAsia="仿宋"/>
          <w:sz w:val="32"/>
          <w:szCs w:val="32"/>
        </w:rPr>
        <w:t>万元，占</w:t>
      </w:r>
      <w:r>
        <w:rPr>
          <w:rFonts w:hint="eastAsia" w:ascii="仿宋" w:hAnsi="仿宋" w:eastAsia="仿宋"/>
          <w:sz w:val="32"/>
          <w:szCs w:val="32"/>
          <w:lang w:val="en-US" w:eastAsia="zh-CN"/>
        </w:rPr>
        <w:t>4.74</w:t>
      </w:r>
      <w:r>
        <w:rPr>
          <w:rFonts w:hint="eastAsia" w:ascii="仿宋" w:hAnsi="仿宋" w:eastAsia="仿宋"/>
          <w:sz w:val="32"/>
          <w:szCs w:val="32"/>
        </w:rPr>
        <w:t>%。基本支出中，人员经费</w:t>
      </w:r>
      <w:r>
        <w:rPr>
          <w:rFonts w:hint="eastAsia" w:ascii="仿宋" w:hAnsi="仿宋" w:eastAsia="仿宋"/>
          <w:sz w:val="32"/>
          <w:szCs w:val="32"/>
          <w:lang w:val="en-US" w:eastAsia="zh-CN"/>
        </w:rPr>
        <w:t>105.88</w:t>
      </w:r>
      <w:r>
        <w:rPr>
          <w:rFonts w:hint="eastAsia" w:ascii="仿宋" w:hAnsi="仿宋" w:eastAsia="仿宋"/>
          <w:sz w:val="32"/>
          <w:szCs w:val="32"/>
        </w:rPr>
        <w:t>万元，占</w:t>
      </w:r>
      <w:r>
        <w:rPr>
          <w:rFonts w:hint="eastAsia" w:ascii="仿宋" w:hAnsi="仿宋" w:eastAsia="仿宋"/>
          <w:sz w:val="32"/>
          <w:szCs w:val="32"/>
          <w:lang w:val="en-US" w:eastAsia="zh-CN"/>
        </w:rPr>
        <w:t>87.88</w:t>
      </w:r>
      <w:r>
        <w:rPr>
          <w:rFonts w:hint="eastAsia" w:ascii="仿宋" w:hAnsi="仿宋" w:eastAsia="仿宋"/>
          <w:sz w:val="32"/>
          <w:szCs w:val="32"/>
        </w:rPr>
        <w:t>%；公用经费</w:t>
      </w:r>
      <w:r>
        <w:rPr>
          <w:rFonts w:hint="eastAsia" w:ascii="仿宋" w:hAnsi="仿宋" w:eastAsia="仿宋"/>
          <w:sz w:val="32"/>
          <w:szCs w:val="32"/>
          <w:lang w:val="en-US" w:eastAsia="zh-CN"/>
        </w:rPr>
        <w:t>14.6</w:t>
      </w:r>
      <w:r>
        <w:rPr>
          <w:rFonts w:hint="eastAsia" w:ascii="仿宋" w:hAnsi="仿宋" w:eastAsia="仿宋"/>
          <w:sz w:val="32"/>
          <w:szCs w:val="32"/>
        </w:rPr>
        <w:t>万元，占</w:t>
      </w:r>
      <w:r>
        <w:rPr>
          <w:rFonts w:hint="eastAsia" w:ascii="仿宋" w:hAnsi="仿宋" w:eastAsia="仿宋"/>
          <w:sz w:val="32"/>
          <w:szCs w:val="32"/>
          <w:lang w:val="en-US" w:eastAsia="zh-CN"/>
        </w:rPr>
        <w:t>12.12</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lang w:val="en-US" w:eastAsia="zh-CN"/>
        </w:rPr>
        <w:t>文化旅游体育与传媒</w:t>
      </w:r>
      <w:r>
        <w:rPr>
          <w:rFonts w:hint="eastAsia" w:ascii="仿宋" w:hAnsi="仿宋" w:eastAsia="仿宋"/>
          <w:sz w:val="32"/>
          <w:szCs w:val="32"/>
        </w:rPr>
        <w:t>支出</w:t>
      </w:r>
      <w:r>
        <w:rPr>
          <w:rFonts w:hint="eastAsia" w:ascii="仿宋" w:hAnsi="仿宋" w:eastAsia="仿宋"/>
          <w:sz w:val="32"/>
          <w:szCs w:val="32"/>
          <w:lang w:val="en-US" w:eastAsia="zh-CN"/>
        </w:rPr>
        <w:t>105.55</w:t>
      </w:r>
      <w:r>
        <w:rPr>
          <w:rFonts w:hint="eastAsia" w:ascii="仿宋" w:hAnsi="仿宋" w:eastAsia="仿宋"/>
          <w:sz w:val="32"/>
          <w:szCs w:val="32"/>
        </w:rPr>
        <w:t>万元，占</w:t>
      </w:r>
      <w:r>
        <w:rPr>
          <w:rFonts w:hint="eastAsia" w:ascii="仿宋" w:hAnsi="仿宋" w:eastAsia="仿宋"/>
          <w:sz w:val="32"/>
          <w:szCs w:val="32"/>
          <w:lang w:val="en-US" w:eastAsia="zh-CN"/>
        </w:rPr>
        <w:t>83.46</w:t>
      </w:r>
      <w:r>
        <w:rPr>
          <w:rFonts w:hint="eastAsia" w:ascii="仿宋" w:hAnsi="仿宋" w:eastAsia="仿宋"/>
          <w:sz w:val="32"/>
          <w:szCs w:val="32"/>
        </w:rPr>
        <w:t>%，主要用于：</w:t>
      </w:r>
      <w:r>
        <w:rPr>
          <w:rFonts w:hint="eastAsia" w:ascii="仿宋" w:hAnsi="仿宋" w:eastAsia="仿宋"/>
          <w:sz w:val="32"/>
          <w:szCs w:val="32"/>
          <w:lang w:val="en-US" w:eastAsia="zh-CN"/>
        </w:rPr>
        <w:t>在职人员工资福利支出、商品和服务支出</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11.87</w:t>
      </w:r>
      <w:r>
        <w:rPr>
          <w:rFonts w:hint="eastAsia" w:ascii="仿宋" w:hAnsi="仿宋" w:eastAsia="仿宋"/>
          <w:sz w:val="32"/>
          <w:szCs w:val="32"/>
        </w:rPr>
        <w:t>万元，占</w:t>
      </w:r>
      <w:r>
        <w:rPr>
          <w:rFonts w:hint="eastAsia" w:ascii="仿宋" w:hAnsi="仿宋" w:eastAsia="仿宋"/>
          <w:sz w:val="32"/>
          <w:szCs w:val="32"/>
          <w:lang w:val="en-US" w:eastAsia="zh-CN"/>
        </w:rPr>
        <w:t>9.39</w:t>
      </w:r>
      <w:r>
        <w:rPr>
          <w:rFonts w:hint="eastAsia" w:ascii="仿宋" w:hAnsi="仿宋" w:eastAsia="仿宋"/>
          <w:sz w:val="32"/>
          <w:szCs w:val="32"/>
        </w:rPr>
        <w:t>%，主要用于：</w:t>
      </w:r>
      <w:r>
        <w:rPr>
          <w:rFonts w:hint="eastAsia" w:ascii="仿宋" w:hAnsi="仿宋" w:eastAsia="仿宋"/>
          <w:sz w:val="32"/>
          <w:szCs w:val="32"/>
          <w:lang w:val="en-US" w:eastAsia="zh-CN"/>
        </w:rPr>
        <w:t>在职人员基本养老保险缴费支出</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9.05</w:t>
      </w:r>
      <w:r>
        <w:rPr>
          <w:rFonts w:hint="eastAsia" w:ascii="仿宋" w:hAnsi="仿宋" w:eastAsia="仿宋"/>
          <w:sz w:val="32"/>
          <w:szCs w:val="32"/>
        </w:rPr>
        <w:t xml:space="preserve"> 万元，占</w:t>
      </w:r>
      <w:r>
        <w:rPr>
          <w:rFonts w:hint="eastAsia" w:ascii="仿宋" w:hAnsi="仿宋" w:eastAsia="仿宋"/>
          <w:sz w:val="32"/>
          <w:szCs w:val="32"/>
          <w:lang w:val="en-US" w:eastAsia="zh-CN"/>
        </w:rPr>
        <w:t>7.15</w:t>
      </w:r>
      <w:r>
        <w:rPr>
          <w:rFonts w:hint="eastAsia" w:ascii="仿宋" w:hAnsi="仿宋" w:eastAsia="仿宋"/>
          <w:sz w:val="32"/>
          <w:szCs w:val="32"/>
        </w:rPr>
        <w:t>%，主要用于：</w:t>
      </w:r>
      <w:r>
        <w:rPr>
          <w:rFonts w:hint="eastAsia" w:ascii="仿宋" w:hAnsi="仿宋" w:eastAsia="仿宋"/>
          <w:sz w:val="32"/>
          <w:szCs w:val="32"/>
          <w:lang w:val="en-US" w:eastAsia="zh-CN"/>
        </w:rPr>
        <w:t>在职人员住房公积金补助支出</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年一般公共预算基本支出情况</w:t>
      </w:r>
    </w:p>
    <w:p w14:paraId="28556014">
      <w:pPr>
        <w:ind w:firstLine="640" w:firstLineChars="200"/>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年一般公共预算基本支出</w:t>
      </w:r>
      <w:r>
        <w:rPr>
          <w:rFonts w:hint="eastAsia" w:ascii="仿宋" w:hAnsi="仿宋" w:eastAsia="仿宋"/>
          <w:sz w:val="32"/>
          <w:szCs w:val="32"/>
          <w:lang w:eastAsia="zh-CN"/>
        </w:rPr>
        <w:t>120.48</w:t>
      </w:r>
      <w:r>
        <w:rPr>
          <w:rFonts w:hint="eastAsia" w:ascii="仿宋" w:hAnsi="仿宋" w:eastAsia="仿宋"/>
          <w:sz w:val="32"/>
          <w:szCs w:val="32"/>
        </w:rPr>
        <w:t>万元</w:t>
      </w:r>
      <w:r>
        <w:rPr>
          <w:rFonts w:hint="eastAsia" w:ascii="仿宋" w:hAnsi="仿宋" w:eastAsia="仿宋"/>
          <w:strike w:val="0"/>
          <w:dstrike w:val="0"/>
          <w:color w:val="auto"/>
          <w:sz w:val="32"/>
          <w:szCs w:val="32"/>
          <w:lang w:eastAsia="zh-CN"/>
        </w:rPr>
        <w:t>，</w:t>
      </w:r>
      <w:r>
        <w:rPr>
          <w:rFonts w:hint="eastAsia" w:ascii="仿宋" w:hAnsi="仿宋" w:eastAsia="仿宋"/>
          <w:sz w:val="32"/>
          <w:szCs w:val="32"/>
        </w:rPr>
        <w:t>其中</w:t>
      </w:r>
      <w:r>
        <w:rPr>
          <w:rFonts w:hint="eastAsia" w:ascii="仿宋" w:hAnsi="仿宋" w:eastAsia="仿宋"/>
          <w:strike w:val="0"/>
          <w:dstrike w:val="0"/>
          <w:color w:val="auto"/>
          <w:sz w:val="32"/>
          <w:szCs w:val="32"/>
          <w:lang w:eastAsia="zh-CN"/>
        </w:rPr>
        <w:t>：</w:t>
      </w:r>
    </w:p>
    <w:p w14:paraId="03F48596">
      <w:pPr>
        <w:ind w:firstLine="640" w:firstLineChars="200"/>
        <w:rPr>
          <w:rFonts w:hint="eastAsia" w:ascii="仿宋" w:hAnsi="仿宋" w:eastAsia="仿宋"/>
          <w:sz w:val="32"/>
          <w:szCs w:val="32"/>
          <w:lang w:eastAsia="zh-CN"/>
        </w:rPr>
      </w:pPr>
      <w:r>
        <w:rPr>
          <w:rFonts w:hint="eastAsia" w:ascii="仿宋" w:hAnsi="仿宋" w:eastAsia="仿宋"/>
          <w:sz w:val="32"/>
          <w:szCs w:val="32"/>
        </w:rPr>
        <w:t>人员经费</w:t>
      </w:r>
      <w:r>
        <w:rPr>
          <w:rFonts w:hint="eastAsia" w:ascii="仿宋" w:hAnsi="仿宋" w:eastAsia="仿宋"/>
          <w:sz w:val="32"/>
          <w:szCs w:val="32"/>
          <w:lang w:eastAsia="zh-CN"/>
        </w:rPr>
        <w:t>105.88</w:t>
      </w:r>
      <w:r>
        <w:rPr>
          <w:rFonts w:hint="eastAsia" w:ascii="仿宋" w:hAnsi="仿宋" w:eastAsia="仿宋"/>
          <w:sz w:val="32"/>
          <w:szCs w:val="32"/>
        </w:rPr>
        <w:t>万元</w:t>
      </w:r>
      <w:r>
        <w:rPr>
          <w:rFonts w:hint="eastAsia" w:ascii="仿宋" w:hAnsi="仿宋" w:eastAsia="仿宋"/>
          <w:strike w:val="0"/>
          <w:dstrike w:val="0"/>
          <w:color w:val="auto"/>
          <w:sz w:val="32"/>
          <w:szCs w:val="32"/>
          <w:lang w:eastAsia="zh-CN"/>
        </w:rPr>
        <w:t>，</w:t>
      </w:r>
      <w:r>
        <w:rPr>
          <w:rFonts w:hint="eastAsia" w:ascii="仿宋" w:hAnsi="仿宋" w:eastAsia="仿宋"/>
          <w:sz w:val="32"/>
          <w:szCs w:val="32"/>
        </w:rPr>
        <w:t>主要包括</w:t>
      </w:r>
      <w:r>
        <w:rPr>
          <w:rFonts w:hint="eastAsia" w:ascii="仿宋" w:hAnsi="仿宋" w:eastAsia="仿宋"/>
          <w:strike w:val="0"/>
          <w:dstrike w:val="0"/>
          <w:color w:val="auto"/>
          <w:sz w:val="32"/>
          <w:szCs w:val="32"/>
          <w:lang w:eastAsia="zh-CN"/>
        </w:rPr>
        <w:t>：</w:t>
      </w:r>
      <w:r>
        <w:rPr>
          <w:rFonts w:hint="eastAsia" w:ascii="仿宋" w:hAnsi="仿宋" w:eastAsia="仿宋"/>
          <w:sz w:val="32"/>
          <w:szCs w:val="32"/>
        </w:rPr>
        <w:t>基本工资</w:t>
      </w:r>
      <w:r>
        <w:rPr>
          <w:rFonts w:hint="eastAsia" w:ascii="仿宋" w:hAnsi="仿宋" w:eastAsia="仿宋"/>
          <w:strike w:val="0"/>
          <w:dstrike w:val="0"/>
          <w:color w:val="auto"/>
          <w:sz w:val="32"/>
          <w:szCs w:val="32"/>
          <w:lang w:eastAsia="zh-CN"/>
        </w:rPr>
        <w:t>、</w:t>
      </w:r>
      <w:r>
        <w:rPr>
          <w:rFonts w:hint="eastAsia" w:ascii="仿宋" w:hAnsi="仿宋" w:eastAsia="仿宋"/>
          <w:sz w:val="32"/>
          <w:szCs w:val="32"/>
        </w:rPr>
        <w:t>津贴补贴</w:t>
      </w:r>
      <w:r>
        <w:rPr>
          <w:rFonts w:hint="eastAsia" w:ascii="仿宋" w:hAnsi="仿宋" w:eastAsia="仿宋"/>
          <w:strike w:val="0"/>
          <w:dstrike w:val="0"/>
          <w:color w:val="auto"/>
          <w:sz w:val="32"/>
          <w:szCs w:val="32"/>
          <w:lang w:eastAsia="zh-CN"/>
        </w:rPr>
        <w:t>、</w:t>
      </w:r>
      <w:r>
        <w:rPr>
          <w:rFonts w:hint="eastAsia" w:ascii="仿宋" w:hAnsi="仿宋" w:eastAsia="仿宋"/>
          <w:sz w:val="32"/>
          <w:szCs w:val="32"/>
          <w:lang w:val="en-US" w:eastAsia="zh-CN"/>
        </w:rPr>
        <w:t>伙食补助费</w:t>
      </w:r>
      <w:r>
        <w:rPr>
          <w:rFonts w:hint="eastAsia" w:ascii="仿宋" w:hAnsi="仿宋" w:eastAsia="仿宋"/>
          <w:strike w:val="0"/>
          <w:dstrike w:val="0"/>
          <w:color w:val="auto"/>
          <w:sz w:val="32"/>
          <w:szCs w:val="32"/>
          <w:lang w:val="en-US" w:eastAsia="zh-CN"/>
        </w:rPr>
        <w:t>、</w:t>
      </w:r>
      <w:r>
        <w:rPr>
          <w:rFonts w:hint="eastAsia" w:ascii="仿宋" w:hAnsi="仿宋" w:eastAsia="仿宋"/>
          <w:sz w:val="32"/>
          <w:szCs w:val="32"/>
        </w:rPr>
        <w:t>绩效工资</w:t>
      </w:r>
      <w:r>
        <w:rPr>
          <w:rFonts w:hint="eastAsia" w:ascii="仿宋" w:hAnsi="仿宋" w:eastAsia="仿宋"/>
          <w:strike w:val="0"/>
          <w:dstrike w:val="0"/>
          <w:color w:val="auto"/>
          <w:sz w:val="32"/>
          <w:szCs w:val="32"/>
          <w:lang w:eastAsia="zh-CN"/>
        </w:rPr>
        <w:t>、</w:t>
      </w:r>
      <w:r>
        <w:rPr>
          <w:rFonts w:hint="eastAsia" w:ascii="仿宋" w:hAnsi="仿宋" w:eastAsia="仿宋"/>
          <w:sz w:val="32"/>
          <w:szCs w:val="32"/>
        </w:rPr>
        <w:t>机关事业单位基本养老保险缴费</w:t>
      </w:r>
      <w:r>
        <w:rPr>
          <w:rFonts w:hint="eastAsia" w:ascii="仿宋" w:hAnsi="仿宋" w:eastAsia="仿宋"/>
          <w:strike w:val="0"/>
          <w:dstrike w:val="0"/>
          <w:color w:val="auto"/>
          <w:sz w:val="32"/>
          <w:szCs w:val="32"/>
          <w:lang w:eastAsia="zh-CN"/>
        </w:rPr>
        <w:t>、</w:t>
      </w:r>
      <w:r>
        <w:rPr>
          <w:rFonts w:hint="eastAsia" w:ascii="仿宋" w:hAnsi="仿宋" w:eastAsia="仿宋"/>
          <w:sz w:val="32"/>
          <w:szCs w:val="32"/>
        </w:rPr>
        <w:t>职工基本医疗保险缴费</w:t>
      </w:r>
      <w:r>
        <w:rPr>
          <w:rFonts w:hint="eastAsia" w:ascii="仿宋" w:hAnsi="仿宋" w:eastAsia="仿宋"/>
          <w:strike w:val="0"/>
          <w:dstrike w:val="0"/>
          <w:color w:val="auto"/>
          <w:sz w:val="32"/>
          <w:szCs w:val="32"/>
          <w:lang w:eastAsia="zh-CN"/>
        </w:rPr>
        <w:t>、</w:t>
      </w:r>
      <w:r>
        <w:rPr>
          <w:rFonts w:hint="eastAsia" w:ascii="仿宋" w:hAnsi="仿宋" w:eastAsia="仿宋"/>
          <w:sz w:val="32"/>
          <w:szCs w:val="32"/>
        </w:rPr>
        <w:t>其他社会保障缴费</w:t>
      </w:r>
      <w:r>
        <w:rPr>
          <w:rFonts w:hint="eastAsia" w:ascii="仿宋" w:hAnsi="仿宋" w:eastAsia="仿宋"/>
          <w:strike w:val="0"/>
          <w:dstrike w:val="0"/>
          <w:color w:val="auto"/>
          <w:sz w:val="32"/>
          <w:szCs w:val="32"/>
          <w:lang w:eastAsia="zh-CN"/>
        </w:rPr>
        <w:t>、</w:t>
      </w:r>
      <w:r>
        <w:rPr>
          <w:rFonts w:hint="eastAsia" w:ascii="仿宋" w:hAnsi="仿宋" w:eastAsia="仿宋"/>
          <w:sz w:val="32"/>
          <w:szCs w:val="32"/>
        </w:rPr>
        <w:t>住房公积金</w:t>
      </w:r>
      <w:r>
        <w:rPr>
          <w:rFonts w:hint="eastAsia" w:ascii="仿宋" w:hAnsi="仿宋" w:eastAsia="仿宋"/>
          <w:strike w:val="0"/>
          <w:dstrike w:val="0"/>
          <w:color w:val="auto"/>
          <w:sz w:val="32"/>
          <w:szCs w:val="32"/>
          <w:lang w:eastAsia="zh-CN"/>
        </w:rPr>
        <w:t>、</w:t>
      </w:r>
      <w:r>
        <w:rPr>
          <w:rFonts w:hint="eastAsia" w:ascii="仿宋" w:hAnsi="仿宋" w:eastAsia="仿宋"/>
          <w:sz w:val="32"/>
          <w:szCs w:val="32"/>
        </w:rPr>
        <w:t>生活补助</w:t>
      </w:r>
      <w:r>
        <w:rPr>
          <w:rFonts w:hint="eastAsia" w:ascii="仿宋" w:hAnsi="仿宋" w:eastAsia="仿宋"/>
          <w:strike w:val="0"/>
          <w:dstrike w:val="0"/>
          <w:color w:val="auto"/>
          <w:sz w:val="32"/>
          <w:szCs w:val="32"/>
          <w:lang w:eastAsia="zh-CN"/>
        </w:rPr>
        <w:t>、</w:t>
      </w:r>
      <w:r>
        <w:rPr>
          <w:rFonts w:hint="eastAsia" w:ascii="仿宋" w:hAnsi="仿宋" w:eastAsia="仿宋"/>
          <w:sz w:val="32"/>
          <w:szCs w:val="32"/>
          <w:lang w:val="en-US" w:eastAsia="zh-CN"/>
        </w:rPr>
        <w:t>奖励金</w:t>
      </w:r>
      <w:r>
        <w:rPr>
          <w:rFonts w:hint="eastAsia" w:ascii="仿宋" w:hAnsi="仿宋" w:eastAsia="仿宋"/>
          <w:sz w:val="32"/>
          <w:szCs w:val="32"/>
        </w:rPr>
        <w:t>等</w:t>
      </w:r>
      <w:r>
        <w:rPr>
          <w:rFonts w:hint="eastAsia" w:ascii="仿宋" w:hAnsi="仿宋" w:eastAsia="仿宋"/>
          <w:strike w:val="0"/>
          <w:dstrike w:val="0"/>
          <w:color w:val="auto"/>
          <w:sz w:val="32"/>
          <w:szCs w:val="32"/>
          <w:lang w:eastAsia="zh-CN"/>
        </w:rPr>
        <w:t>；</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eastAsia="zh-CN"/>
        </w:rPr>
        <w:t>14.6</w:t>
      </w:r>
      <w:r>
        <w:rPr>
          <w:rFonts w:hint="eastAsia" w:ascii="仿宋" w:hAnsi="仿宋" w:eastAsia="仿宋"/>
          <w:sz w:val="32"/>
          <w:szCs w:val="32"/>
        </w:rPr>
        <w:t>万元</w:t>
      </w:r>
      <w:r>
        <w:rPr>
          <w:rFonts w:hint="eastAsia" w:ascii="仿宋" w:hAnsi="仿宋" w:eastAsia="仿宋"/>
          <w:strike w:val="0"/>
          <w:dstrike w:val="0"/>
          <w:color w:val="auto"/>
          <w:sz w:val="32"/>
          <w:szCs w:val="32"/>
          <w:lang w:eastAsia="zh-CN"/>
        </w:rPr>
        <w:t>，</w:t>
      </w:r>
      <w:r>
        <w:rPr>
          <w:rFonts w:hint="eastAsia" w:ascii="仿宋" w:hAnsi="仿宋" w:eastAsia="仿宋"/>
          <w:sz w:val="32"/>
          <w:szCs w:val="32"/>
        </w:rPr>
        <w:t>主要包括</w:t>
      </w:r>
      <w:r>
        <w:rPr>
          <w:rFonts w:hint="eastAsia" w:ascii="仿宋" w:hAnsi="仿宋" w:eastAsia="仿宋"/>
          <w:strike w:val="0"/>
          <w:dstrike w:val="0"/>
          <w:color w:val="auto"/>
          <w:sz w:val="32"/>
          <w:szCs w:val="32"/>
          <w:lang w:eastAsia="zh-CN"/>
        </w:rPr>
        <w:t>：</w:t>
      </w:r>
      <w:r>
        <w:rPr>
          <w:rFonts w:hint="eastAsia" w:ascii="仿宋" w:hAnsi="仿宋" w:eastAsia="仿宋"/>
          <w:sz w:val="32"/>
          <w:szCs w:val="32"/>
        </w:rPr>
        <w:t>办公费、水费、电费、邮电费、取暖费、差旅费、公务接待费、工会经费等。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年一般公共预算财政拨款“三公经费”情况</w:t>
      </w:r>
    </w:p>
    <w:p w14:paraId="2ABE82ED">
      <w:pPr>
        <w:pStyle w:val="9"/>
        <w:ind w:firstLine="627" w:firstLineChars="196"/>
        <w:rPr>
          <w:rFonts w:hint="eastAsia" w:ascii="仿宋" w:hAnsi="仿宋" w:eastAsia="仿宋"/>
          <w:kern w:val="0"/>
          <w:sz w:val="32"/>
          <w:szCs w:val="32"/>
          <w:lang w:eastAsia="zh-CN"/>
        </w:rPr>
      </w:pPr>
      <w:r>
        <w:rPr>
          <w:rFonts w:hint="eastAsia" w:ascii="仿宋" w:hAnsi="仿宋" w:eastAsia="仿宋"/>
          <w:kern w:val="0"/>
          <w:sz w:val="32"/>
          <w:szCs w:val="32"/>
        </w:rPr>
        <w:t>202</w:t>
      </w:r>
      <w:r>
        <w:rPr>
          <w:rFonts w:hint="eastAsia" w:ascii="仿宋" w:hAnsi="仿宋" w:eastAsia="仿宋"/>
          <w:kern w:val="0"/>
          <w:sz w:val="32"/>
          <w:szCs w:val="32"/>
          <w:lang w:val="en-US" w:eastAsia="zh-CN"/>
        </w:rPr>
        <w:t>5</w:t>
      </w:r>
      <w:r>
        <w:rPr>
          <w:rFonts w:hint="eastAsia" w:ascii="仿宋" w:hAnsi="仿宋" w:eastAsia="仿宋"/>
          <w:kern w:val="0"/>
          <w:sz w:val="32"/>
          <w:szCs w:val="32"/>
        </w:rPr>
        <w:t>年“三公”经费预算数</w:t>
      </w:r>
      <w:r>
        <w:rPr>
          <w:rFonts w:hint="eastAsia" w:ascii="仿宋" w:hAnsi="仿宋" w:eastAsia="仿宋"/>
          <w:kern w:val="0"/>
          <w:sz w:val="32"/>
          <w:szCs w:val="32"/>
          <w:lang w:eastAsia="zh-CN"/>
        </w:rPr>
        <w:t>0.2</w:t>
      </w:r>
      <w:r>
        <w:rPr>
          <w:rFonts w:hint="eastAsia" w:ascii="仿宋" w:hAnsi="仿宋" w:eastAsia="仿宋"/>
          <w:strike w:val="0"/>
          <w:dstrike w:val="0"/>
          <w:color w:val="FF0000"/>
          <w:kern w:val="0"/>
          <w:sz w:val="32"/>
          <w:szCs w:val="32"/>
          <w:lang w:eastAsia="zh-CN"/>
        </w:rPr>
        <w:t xml:space="preserve"> </w:t>
      </w:r>
      <w:r>
        <w:rPr>
          <w:rFonts w:hint="eastAsia" w:ascii="仿宋" w:hAnsi="仿宋" w:eastAsia="仿宋"/>
          <w:kern w:val="0"/>
          <w:sz w:val="32"/>
          <w:szCs w:val="32"/>
        </w:rPr>
        <w:t>万元</w:t>
      </w:r>
      <w:r>
        <w:rPr>
          <w:rFonts w:hint="eastAsia" w:ascii="仿宋" w:hAnsi="仿宋" w:eastAsia="仿宋"/>
          <w:strike w:val="0"/>
          <w:dstrike w:val="0"/>
          <w:color w:val="auto"/>
          <w:kern w:val="0"/>
          <w:sz w:val="32"/>
          <w:szCs w:val="32"/>
          <w:lang w:eastAsia="zh-CN"/>
        </w:rPr>
        <w:t>，</w:t>
      </w:r>
      <w:r>
        <w:rPr>
          <w:rFonts w:hint="eastAsia" w:ascii="仿宋" w:hAnsi="仿宋" w:eastAsia="仿宋"/>
          <w:kern w:val="0"/>
          <w:sz w:val="32"/>
          <w:szCs w:val="32"/>
          <w:lang w:val="en-US" w:eastAsia="zh-CN"/>
        </w:rPr>
        <w:t>与</w:t>
      </w:r>
      <w:r>
        <w:rPr>
          <w:rFonts w:hint="eastAsia" w:ascii="仿宋" w:hAnsi="仿宋" w:eastAsia="仿宋"/>
          <w:kern w:val="0"/>
          <w:sz w:val="32"/>
          <w:szCs w:val="32"/>
        </w:rPr>
        <w:t>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w:t>
      </w:r>
      <w:r>
        <w:rPr>
          <w:rFonts w:hint="eastAsia" w:ascii="仿宋" w:hAnsi="仿宋" w:eastAsia="仿宋"/>
          <w:kern w:val="0"/>
          <w:sz w:val="32"/>
          <w:szCs w:val="32"/>
          <w:lang w:val="en-US" w:eastAsia="zh-CN"/>
        </w:rPr>
        <w:t>相同</w:t>
      </w:r>
      <w:r>
        <w:rPr>
          <w:rFonts w:hint="eastAsia" w:ascii="仿宋" w:hAnsi="仿宋" w:eastAsia="仿宋"/>
          <w:strike w:val="0"/>
          <w:dstrike w:val="0"/>
          <w:color w:val="auto"/>
          <w:kern w:val="0"/>
          <w:sz w:val="32"/>
          <w:szCs w:val="32"/>
          <w:lang w:eastAsia="zh-CN"/>
        </w:rPr>
        <w:t>。</w:t>
      </w:r>
      <w:r>
        <w:rPr>
          <w:rFonts w:hint="eastAsia" w:ascii="仿宋" w:hAnsi="仿宋" w:eastAsia="仿宋"/>
          <w:kern w:val="0"/>
          <w:sz w:val="32"/>
          <w:szCs w:val="32"/>
        </w:rPr>
        <w:t>其中</w:t>
      </w:r>
      <w:r>
        <w:rPr>
          <w:rFonts w:hint="eastAsia" w:ascii="仿宋" w:hAnsi="仿宋" w:eastAsia="仿宋"/>
          <w:strike w:val="0"/>
          <w:dstrike w:val="0"/>
          <w:color w:val="auto"/>
          <w:kern w:val="0"/>
          <w:sz w:val="32"/>
          <w:szCs w:val="32"/>
          <w:lang w:eastAsia="zh-CN"/>
        </w:rPr>
        <w:t>：</w:t>
      </w:r>
    </w:p>
    <w:p w14:paraId="1319EA80">
      <w:pPr>
        <w:pStyle w:val="9"/>
        <w:ind w:firstLine="627" w:firstLineChars="196"/>
        <w:rPr>
          <w:rFonts w:hint="eastAsia" w:ascii="仿宋" w:hAnsi="仿宋" w:eastAsia="仿宋"/>
          <w:kern w:val="0"/>
          <w:sz w:val="32"/>
          <w:szCs w:val="32"/>
          <w:lang w:eastAsia="zh-CN"/>
        </w:rPr>
      </w:pPr>
      <w:r>
        <w:rPr>
          <w:rFonts w:hint="eastAsia" w:ascii="仿宋" w:hAnsi="仿宋" w:eastAsia="仿宋"/>
          <w:kern w:val="0"/>
          <w:sz w:val="32"/>
          <w:szCs w:val="32"/>
        </w:rPr>
        <w:t>1.因公出国(境)费</w:t>
      </w:r>
      <w:r>
        <w:rPr>
          <w:rFonts w:hint="eastAsia" w:ascii="仿宋" w:hAnsi="仿宋" w:eastAsia="仿宋"/>
          <w:strike w:val="0"/>
          <w:dstrike w:val="0"/>
          <w:color w:val="FF0000"/>
          <w:kern w:val="0"/>
          <w:sz w:val="32"/>
          <w:szCs w:val="32"/>
          <w:lang w:eastAsia="zh-CN"/>
        </w:rPr>
        <w:t xml:space="preserve"> </w:t>
      </w:r>
      <w:r>
        <w:rPr>
          <w:rFonts w:hint="eastAsia" w:ascii="仿宋" w:hAnsi="仿宋" w:eastAsia="仿宋"/>
          <w:kern w:val="0"/>
          <w:sz w:val="32"/>
          <w:szCs w:val="32"/>
        </w:rPr>
        <w:t>0</w:t>
      </w:r>
      <w:r>
        <w:rPr>
          <w:rFonts w:hint="eastAsia" w:ascii="仿宋" w:hAnsi="仿宋" w:eastAsia="仿宋"/>
          <w:kern w:val="0"/>
          <w:sz w:val="32"/>
          <w:szCs w:val="32"/>
          <w:lang w:eastAsia="zh-CN"/>
        </w:rPr>
        <w:t>.00</w:t>
      </w:r>
      <w:r>
        <w:rPr>
          <w:rFonts w:hint="eastAsia" w:ascii="仿宋" w:hAnsi="仿宋" w:eastAsia="仿宋"/>
          <w:strike w:val="0"/>
          <w:dstrike w:val="0"/>
          <w:color w:val="FF0000"/>
          <w:kern w:val="0"/>
          <w:sz w:val="32"/>
          <w:szCs w:val="32"/>
          <w:lang w:eastAsia="zh-CN"/>
        </w:rPr>
        <w:t xml:space="preserve"> </w:t>
      </w:r>
      <w:r>
        <w:rPr>
          <w:rFonts w:hint="eastAsia" w:ascii="仿宋" w:hAnsi="仿宋" w:eastAsia="仿宋"/>
          <w:kern w:val="0"/>
          <w:sz w:val="32"/>
          <w:szCs w:val="32"/>
        </w:rPr>
        <w:t>万元</w:t>
      </w:r>
      <w:r>
        <w:rPr>
          <w:rFonts w:hint="eastAsia" w:ascii="仿宋" w:hAnsi="仿宋" w:eastAsia="仿宋"/>
          <w:strike w:val="0"/>
          <w:dstrike w:val="0"/>
          <w:color w:val="auto"/>
          <w:kern w:val="0"/>
          <w:sz w:val="32"/>
          <w:szCs w:val="32"/>
          <w:lang w:eastAsia="zh-CN"/>
        </w:rPr>
        <w:t>，</w:t>
      </w:r>
      <w:r>
        <w:rPr>
          <w:rFonts w:hint="eastAsia" w:ascii="仿宋" w:hAnsi="仿宋" w:eastAsia="仿宋"/>
          <w:kern w:val="0"/>
          <w:sz w:val="32"/>
          <w:szCs w:val="32"/>
        </w:rPr>
        <w:t>与</w:t>
      </w:r>
      <w:r>
        <w:rPr>
          <w:rFonts w:hint="eastAsia" w:ascii="仿宋" w:hAnsi="仿宋" w:eastAsia="仿宋"/>
          <w:strike w:val="0"/>
          <w:dstrike w:val="0"/>
          <w:color w:val="FF0000"/>
          <w:kern w:val="0"/>
          <w:sz w:val="32"/>
          <w:szCs w:val="32"/>
          <w:lang w:eastAsia="zh-CN"/>
        </w:rPr>
        <w:t xml:space="preserve"> </w:t>
      </w:r>
      <w:r>
        <w:rPr>
          <w:rFonts w:hint="eastAsia" w:ascii="仿宋" w:hAnsi="仿宋" w:eastAsia="仿宋"/>
          <w:kern w:val="0"/>
          <w:sz w:val="32"/>
          <w:szCs w:val="32"/>
        </w:rPr>
        <w:t>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r>
        <w:rPr>
          <w:rFonts w:hint="eastAsia" w:ascii="仿宋" w:hAnsi="仿宋" w:eastAsia="仿宋"/>
          <w:strike w:val="0"/>
          <w:dstrike w:val="0"/>
          <w:color w:val="auto"/>
          <w:kern w:val="0"/>
          <w:sz w:val="32"/>
          <w:szCs w:val="32"/>
          <w:lang w:eastAsia="zh-CN"/>
        </w:rPr>
        <w:t>。</w:t>
      </w:r>
    </w:p>
    <w:p w14:paraId="390AA71C">
      <w:pPr>
        <w:pStyle w:val="9"/>
        <w:ind w:firstLine="627" w:firstLineChars="196"/>
        <w:rPr>
          <w:rFonts w:hint="eastAsia" w:ascii="仿宋" w:hAnsi="仿宋" w:eastAsia="仿宋"/>
          <w:kern w:val="0"/>
          <w:sz w:val="32"/>
          <w:szCs w:val="32"/>
          <w:lang w:eastAsia="zh-CN"/>
        </w:rPr>
      </w:pPr>
      <w:r>
        <w:rPr>
          <w:rFonts w:hint="eastAsia" w:ascii="仿宋" w:hAnsi="仿宋" w:eastAsia="仿宋"/>
          <w:kern w:val="0"/>
          <w:sz w:val="32"/>
          <w:szCs w:val="32"/>
        </w:rPr>
        <w:t>2.公务接待费</w:t>
      </w:r>
      <w:r>
        <w:rPr>
          <w:rFonts w:hint="eastAsia" w:ascii="仿宋" w:hAnsi="仿宋" w:eastAsia="仿宋"/>
          <w:strike w:val="0"/>
          <w:dstrike w:val="0"/>
          <w:color w:val="FF0000"/>
          <w:kern w:val="0"/>
          <w:sz w:val="32"/>
          <w:szCs w:val="32"/>
          <w:lang w:eastAsia="zh-CN"/>
        </w:rPr>
        <w:t xml:space="preserve"> </w:t>
      </w:r>
      <w:r>
        <w:rPr>
          <w:rFonts w:hint="eastAsia" w:ascii="仿宋" w:hAnsi="仿宋" w:eastAsia="仿宋"/>
          <w:kern w:val="0"/>
          <w:sz w:val="32"/>
          <w:szCs w:val="32"/>
          <w:lang w:eastAsia="zh-CN"/>
        </w:rPr>
        <w:t>0.20</w:t>
      </w:r>
      <w:r>
        <w:rPr>
          <w:rFonts w:hint="eastAsia" w:ascii="仿宋" w:hAnsi="仿宋" w:eastAsia="仿宋"/>
          <w:strike w:val="0"/>
          <w:dstrike w:val="0"/>
          <w:color w:val="FF0000"/>
          <w:kern w:val="0"/>
          <w:sz w:val="32"/>
          <w:szCs w:val="32"/>
          <w:lang w:eastAsia="zh-CN"/>
        </w:rPr>
        <w:t xml:space="preserve"> </w:t>
      </w:r>
      <w:r>
        <w:rPr>
          <w:rFonts w:hint="eastAsia" w:ascii="仿宋" w:hAnsi="仿宋" w:eastAsia="仿宋"/>
          <w:kern w:val="0"/>
          <w:sz w:val="32"/>
          <w:szCs w:val="32"/>
        </w:rPr>
        <w:t>万元</w:t>
      </w:r>
      <w:r>
        <w:rPr>
          <w:rFonts w:hint="eastAsia" w:ascii="仿宋" w:hAnsi="仿宋" w:eastAsia="仿宋"/>
          <w:strike w:val="0"/>
          <w:dstrike w:val="0"/>
          <w:color w:val="auto"/>
          <w:kern w:val="0"/>
          <w:sz w:val="32"/>
          <w:szCs w:val="32"/>
          <w:lang w:eastAsia="zh-CN"/>
        </w:rPr>
        <w:t>，</w:t>
      </w:r>
      <w:r>
        <w:rPr>
          <w:rFonts w:hint="eastAsia" w:ascii="仿宋" w:hAnsi="仿宋" w:eastAsia="仿宋"/>
          <w:kern w:val="0"/>
          <w:sz w:val="32"/>
          <w:szCs w:val="32"/>
        </w:rPr>
        <w:t>与</w:t>
      </w:r>
      <w:r>
        <w:rPr>
          <w:rFonts w:hint="eastAsia" w:ascii="仿宋" w:hAnsi="仿宋" w:eastAsia="仿宋"/>
          <w:strike w:val="0"/>
          <w:dstrike w:val="0"/>
          <w:color w:val="FF0000"/>
          <w:kern w:val="0"/>
          <w:sz w:val="32"/>
          <w:szCs w:val="32"/>
          <w:lang w:eastAsia="zh-CN"/>
        </w:rPr>
        <w:t xml:space="preserve"> </w:t>
      </w:r>
      <w:r>
        <w:rPr>
          <w:rFonts w:hint="eastAsia" w:ascii="仿宋" w:hAnsi="仿宋" w:eastAsia="仿宋"/>
          <w:kern w:val="0"/>
          <w:sz w:val="32"/>
          <w:szCs w:val="32"/>
        </w:rPr>
        <w:t>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r>
        <w:rPr>
          <w:rFonts w:hint="eastAsia" w:ascii="仿宋" w:hAnsi="仿宋" w:eastAsia="仿宋"/>
          <w:strike w:val="0"/>
          <w:dstrike w:val="0"/>
          <w:color w:val="auto"/>
          <w:kern w:val="0"/>
          <w:sz w:val="32"/>
          <w:szCs w:val="32"/>
          <w:lang w:eastAsia="zh-CN"/>
        </w:rPr>
        <w:t>。</w:t>
      </w:r>
    </w:p>
    <w:p w14:paraId="7288DF6E">
      <w:pPr>
        <w:pStyle w:val="9"/>
        <w:ind w:firstLine="640" w:firstLineChars="200"/>
        <w:rPr>
          <w:rFonts w:hint="eastAsia" w:ascii="仿宋" w:hAnsi="仿宋" w:eastAsia="仿宋"/>
          <w:kern w:val="0"/>
          <w:sz w:val="32"/>
          <w:szCs w:val="32"/>
          <w:lang w:eastAsia="zh-CN"/>
        </w:rPr>
      </w:pPr>
      <w:r>
        <w:rPr>
          <w:rFonts w:hint="eastAsia" w:ascii="仿宋" w:hAnsi="仿宋" w:eastAsia="仿宋"/>
          <w:kern w:val="0"/>
          <w:sz w:val="32"/>
          <w:szCs w:val="32"/>
        </w:rPr>
        <w:t>3.公务用车购置及运行费</w:t>
      </w:r>
      <w:r>
        <w:rPr>
          <w:rFonts w:hint="eastAsia" w:ascii="仿宋" w:hAnsi="仿宋" w:eastAsia="仿宋"/>
          <w:kern w:val="0"/>
          <w:sz w:val="32"/>
          <w:szCs w:val="32"/>
          <w:lang w:eastAsia="zh-CN"/>
        </w:rPr>
        <w:t>0.00</w:t>
      </w:r>
      <w:r>
        <w:rPr>
          <w:rFonts w:hint="eastAsia" w:ascii="仿宋" w:hAnsi="仿宋" w:eastAsia="仿宋"/>
          <w:strike w:val="0"/>
          <w:dstrike w:val="0"/>
          <w:color w:val="FF0000"/>
          <w:kern w:val="0"/>
          <w:sz w:val="32"/>
          <w:szCs w:val="32"/>
          <w:lang w:eastAsia="zh-CN"/>
        </w:rPr>
        <w:t xml:space="preserve"> </w:t>
      </w:r>
      <w:r>
        <w:rPr>
          <w:rFonts w:hint="eastAsia" w:ascii="仿宋" w:hAnsi="仿宋" w:eastAsia="仿宋"/>
          <w:kern w:val="0"/>
          <w:sz w:val="32"/>
          <w:szCs w:val="32"/>
        </w:rPr>
        <w:t>万元</w:t>
      </w:r>
      <w:r>
        <w:rPr>
          <w:rFonts w:hint="eastAsia" w:ascii="仿宋" w:hAnsi="仿宋" w:eastAsia="仿宋"/>
          <w:strike w:val="0"/>
          <w:dstrike w:val="0"/>
          <w:color w:val="auto"/>
          <w:kern w:val="0"/>
          <w:sz w:val="32"/>
          <w:szCs w:val="32"/>
          <w:lang w:eastAsia="zh-CN"/>
        </w:rPr>
        <w:t>，</w:t>
      </w:r>
      <w:r>
        <w:rPr>
          <w:rFonts w:hint="eastAsia" w:ascii="仿宋" w:hAnsi="仿宋" w:eastAsia="仿宋"/>
          <w:kern w:val="0"/>
          <w:sz w:val="32"/>
          <w:szCs w:val="32"/>
        </w:rPr>
        <w:t>与</w:t>
      </w:r>
      <w:r>
        <w:rPr>
          <w:rFonts w:hint="eastAsia" w:ascii="仿宋" w:hAnsi="仿宋" w:eastAsia="仿宋"/>
          <w:strike w:val="0"/>
          <w:dstrike w:val="0"/>
          <w:color w:val="FF0000"/>
          <w:kern w:val="0"/>
          <w:sz w:val="32"/>
          <w:szCs w:val="32"/>
          <w:lang w:eastAsia="zh-CN"/>
        </w:rPr>
        <w:t xml:space="preserve"> </w:t>
      </w:r>
      <w:r>
        <w:rPr>
          <w:rFonts w:hint="eastAsia" w:ascii="仿宋" w:hAnsi="仿宋" w:eastAsia="仿宋"/>
          <w:kern w:val="0"/>
          <w:sz w:val="32"/>
          <w:szCs w:val="32"/>
        </w:rPr>
        <w:t>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r>
        <w:rPr>
          <w:rFonts w:hint="eastAsia" w:ascii="仿宋" w:hAnsi="仿宋" w:eastAsia="仿宋"/>
          <w:strike w:val="0"/>
          <w:dstrike w:val="0"/>
          <w:color w:val="auto"/>
          <w:kern w:val="0"/>
          <w:sz w:val="32"/>
          <w:szCs w:val="32"/>
          <w:lang w:eastAsia="zh-CN"/>
        </w:rPr>
        <w:t>。</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5</w:t>
      </w:r>
      <w:r>
        <w:rPr>
          <w:rFonts w:hint="eastAsia" w:ascii="楷体" w:hAnsi="楷体" w:eastAsia="楷体" w:cs="楷体"/>
          <w:sz w:val="32"/>
          <w:szCs w:val="32"/>
        </w:rPr>
        <w:t>年政府性基金预算支出情况</w:t>
      </w:r>
    </w:p>
    <w:p w14:paraId="6CFED0B9">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2025年</w:t>
      </w:r>
      <w:r>
        <w:rPr>
          <w:rFonts w:hint="eastAsia" w:ascii="仿宋" w:hAnsi="仿宋" w:eastAsia="仿宋"/>
          <w:sz w:val="32"/>
          <w:szCs w:val="32"/>
        </w:rPr>
        <w:t>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5</w:t>
      </w:r>
      <w:r>
        <w:rPr>
          <w:rFonts w:hint="eastAsia" w:ascii="楷体" w:hAnsi="楷体" w:eastAsia="楷体" w:cs="楷体"/>
          <w:sz w:val="32"/>
          <w:szCs w:val="32"/>
        </w:rPr>
        <w:t>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2025年</w:t>
      </w:r>
      <w:r>
        <w:rPr>
          <w:rFonts w:hint="eastAsia" w:ascii="仿宋" w:hAnsi="仿宋" w:eastAsia="仿宋"/>
          <w:sz w:val="32"/>
          <w:szCs w:val="32"/>
        </w:rPr>
        <w:t>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年本单位机关运行经费财政拨款预算</w:t>
      </w:r>
      <w:r>
        <w:rPr>
          <w:rFonts w:hint="eastAsia" w:ascii="仿宋" w:hAnsi="仿宋" w:eastAsia="仿宋"/>
          <w:sz w:val="32"/>
          <w:szCs w:val="32"/>
          <w:lang w:eastAsia="zh-CN"/>
        </w:rPr>
        <w:t>14.6</w:t>
      </w:r>
      <w:r>
        <w:rPr>
          <w:rFonts w:hint="eastAsia" w:ascii="仿宋" w:hAnsi="仿宋" w:eastAsia="仿宋"/>
          <w:strike w:val="0"/>
          <w:dstrike w:val="0"/>
          <w:color w:val="FF0000"/>
          <w:sz w:val="32"/>
          <w:szCs w:val="32"/>
          <w:lang w:eastAsia="zh-CN"/>
        </w:rPr>
        <w:t xml:space="preserve"> </w:t>
      </w:r>
      <w:r>
        <w:rPr>
          <w:rFonts w:hint="eastAsia" w:ascii="仿宋" w:hAnsi="仿宋" w:eastAsia="仿宋"/>
          <w:sz w:val="32"/>
          <w:szCs w:val="32"/>
        </w:rPr>
        <w:t>万元</w:t>
      </w:r>
      <w:r>
        <w:rPr>
          <w:rFonts w:hint="eastAsia" w:ascii="仿宋" w:hAnsi="仿宋" w:eastAsia="仿宋"/>
          <w:strike w:val="0"/>
          <w:dstrike w:val="0"/>
          <w:color w:val="auto"/>
          <w:sz w:val="32"/>
          <w:szCs w:val="32"/>
          <w:lang w:eastAsia="zh-CN"/>
        </w:rPr>
        <w:t>，</w:t>
      </w:r>
      <w:r>
        <w:rPr>
          <w:rFonts w:hint="eastAsia" w:ascii="仿宋" w:hAnsi="仿宋" w:eastAsia="仿宋"/>
          <w:sz w:val="32"/>
          <w:szCs w:val="32"/>
        </w:rPr>
        <w:t>比</w:t>
      </w:r>
      <w:r>
        <w:rPr>
          <w:rFonts w:hint="eastAsia" w:ascii="仿宋" w:hAnsi="仿宋" w:eastAsia="仿宋"/>
          <w:strike w:val="0"/>
          <w:dstrike w:val="0"/>
          <w:color w:val="FF0000"/>
          <w:sz w:val="32"/>
          <w:szCs w:val="32"/>
          <w:lang w:eastAsia="zh-CN"/>
        </w:rPr>
        <w:t xml:space="preserve"> </w:t>
      </w:r>
      <w:r>
        <w:rPr>
          <w:rFonts w:hint="eastAsia" w:ascii="仿宋" w:hAnsi="仿宋" w:eastAsia="仿宋"/>
          <w:sz w:val="32"/>
          <w:szCs w:val="32"/>
        </w:rPr>
        <w:t>202</w:t>
      </w:r>
      <w:r>
        <w:rPr>
          <w:rFonts w:hint="eastAsia" w:ascii="仿宋" w:hAnsi="仿宋" w:eastAsia="仿宋"/>
          <w:sz w:val="32"/>
          <w:szCs w:val="32"/>
          <w:lang w:val="en-US" w:eastAsia="zh-CN"/>
        </w:rPr>
        <w:t>4</w:t>
      </w:r>
      <w:r>
        <w:rPr>
          <w:rFonts w:hint="eastAsia" w:ascii="仿宋" w:hAnsi="仿宋" w:eastAsia="仿宋"/>
          <w:sz w:val="32"/>
          <w:szCs w:val="32"/>
        </w:rPr>
        <w:t>年预算</w:t>
      </w:r>
      <w:r>
        <w:rPr>
          <w:rFonts w:hint="eastAsia" w:ascii="仿宋" w:hAnsi="仿宋" w:eastAsia="仿宋"/>
          <w:sz w:val="32"/>
          <w:szCs w:val="32"/>
          <w:lang w:val="en-US" w:eastAsia="zh-CN"/>
        </w:rPr>
        <w:t>减少</w:t>
      </w:r>
      <w:r>
        <w:rPr>
          <w:rFonts w:hint="eastAsia" w:ascii="仿宋" w:hAnsi="仿宋" w:eastAsia="仿宋"/>
          <w:sz w:val="32"/>
          <w:szCs w:val="32"/>
          <w:lang w:eastAsia="zh-CN"/>
        </w:rPr>
        <w:t>2.07</w:t>
      </w:r>
      <w:r>
        <w:rPr>
          <w:rFonts w:hint="eastAsia" w:ascii="仿宋" w:hAnsi="仿宋" w:eastAsia="仿宋"/>
          <w:sz w:val="32"/>
          <w:szCs w:val="32"/>
        </w:rPr>
        <w:t>万元</w:t>
      </w:r>
      <w:r>
        <w:rPr>
          <w:rFonts w:hint="eastAsia" w:ascii="仿宋" w:hAnsi="仿宋" w:eastAsia="仿宋"/>
          <w:strike w:val="0"/>
          <w:dstrike w:val="0"/>
          <w:color w:val="auto"/>
          <w:sz w:val="32"/>
          <w:szCs w:val="32"/>
          <w:lang w:eastAsia="zh-CN"/>
        </w:rPr>
        <w:t>，</w:t>
      </w:r>
      <w:r>
        <w:rPr>
          <w:rFonts w:hint="eastAsia" w:ascii="仿宋" w:hAnsi="仿宋" w:eastAsia="仿宋"/>
          <w:sz w:val="32"/>
          <w:szCs w:val="32"/>
          <w:lang w:val="en-US" w:eastAsia="zh-CN"/>
        </w:rPr>
        <w:t>下降</w:t>
      </w:r>
      <w:r>
        <w:rPr>
          <w:rFonts w:hint="eastAsia" w:ascii="仿宋" w:hAnsi="仿宋" w:eastAsia="仿宋"/>
          <w:sz w:val="32"/>
          <w:szCs w:val="32"/>
          <w:lang w:eastAsia="zh-CN"/>
        </w:rPr>
        <w:t>12.42</w:t>
      </w:r>
      <w:r>
        <w:rPr>
          <w:rFonts w:hint="eastAsia" w:ascii="仿宋" w:hAnsi="仿宋" w:eastAsia="仿宋"/>
          <w:sz w:val="32"/>
          <w:szCs w:val="32"/>
        </w:rPr>
        <w:t>%</w:t>
      </w:r>
      <w:r>
        <w:rPr>
          <w:rFonts w:hint="eastAsia" w:ascii="仿宋" w:hAnsi="仿宋" w:eastAsia="仿宋"/>
          <w:strike w:val="0"/>
          <w:dstrike w:val="0"/>
          <w:color w:val="auto"/>
          <w:sz w:val="32"/>
          <w:szCs w:val="32"/>
          <w:lang w:eastAsia="zh-CN"/>
        </w:rPr>
        <w:t>，</w:t>
      </w:r>
      <w:r>
        <w:rPr>
          <w:rFonts w:hint="eastAsia" w:ascii="仿宋" w:hAnsi="仿宋" w:eastAsia="仿宋"/>
          <w:sz w:val="32"/>
          <w:szCs w:val="32"/>
        </w:rPr>
        <w:t>主要原因是</w:t>
      </w:r>
      <w:r>
        <w:rPr>
          <w:rFonts w:hint="eastAsia" w:ascii="仿宋" w:hAnsi="仿宋" w:eastAsia="仿宋"/>
          <w:sz w:val="32"/>
          <w:szCs w:val="32"/>
          <w:lang w:val="en-US" w:eastAsia="zh-CN"/>
        </w:rPr>
        <w:t>压缩办公经费支出</w:t>
      </w:r>
      <w:r>
        <w:rPr>
          <w:rFonts w:hint="eastAsia" w:ascii="仿宋" w:hAnsi="仿宋" w:eastAsia="仿宋"/>
          <w:strike w:val="0"/>
          <w:dstrike w:val="0"/>
          <w:color w:val="auto"/>
          <w:sz w:val="32"/>
          <w:szCs w:val="32"/>
          <w:lang w:eastAsia="zh-CN"/>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1DC3BDC0">
      <w:pPr>
        <w:ind w:firstLine="640" w:firstLineChars="200"/>
        <w:jc w:val="left"/>
        <w:rPr>
          <w:rFonts w:hint="eastAsia" w:ascii="仿宋" w:hAnsi="仿宋" w:eastAsia="仿宋"/>
          <w:sz w:val="32"/>
          <w:szCs w:val="32"/>
        </w:rPr>
      </w:pPr>
      <w:r>
        <w:rPr>
          <w:rFonts w:hint="eastAsia" w:ascii="仿宋" w:hAnsi="仿宋" w:eastAsia="仿宋"/>
          <w:sz w:val="32"/>
          <w:szCs w:val="32"/>
        </w:rPr>
        <w:t>202</w:t>
      </w:r>
      <w:r>
        <w:rPr>
          <w:rFonts w:hint="eastAsia" w:ascii="仿宋" w:hAnsi="仿宋" w:eastAsia="仿宋"/>
          <w:strike w:val="0"/>
          <w:dstrike w:val="0"/>
          <w:color w:val="auto"/>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val="en-US" w:eastAsia="zh-CN"/>
        </w:rPr>
        <w:t>未安排政府采购项目</w:t>
      </w:r>
      <w:r>
        <w:rPr>
          <w:rFonts w:hint="eastAsia" w:ascii="仿宋" w:hAnsi="仿宋" w:eastAsia="仿宋"/>
          <w:sz w:val="32"/>
          <w:szCs w:val="32"/>
        </w:rPr>
        <w:t>。</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hint="eastAsia" w:ascii="仿宋" w:hAnsi="仿宋" w:eastAsia="仿宋"/>
          <w:sz w:val="32"/>
          <w:szCs w:val="32"/>
          <w:lang w:eastAsia="zh-CN"/>
        </w:rPr>
      </w:pPr>
      <w:r>
        <w:rPr>
          <w:rFonts w:hint="eastAsia" w:ascii="仿宋" w:hAnsi="仿宋" w:eastAsia="仿宋"/>
          <w:sz w:val="32"/>
          <w:szCs w:val="32"/>
        </w:rPr>
        <w:t xml:space="preserve">    截至202</w:t>
      </w:r>
      <w:r>
        <w:rPr>
          <w:rFonts w:hint="eastAsia" w:ascii="仿宋" w:hAnsi="仿宋" w:eastAsia="仿宋"/>
          <w:sz w:val="32"/>
          <w:szCs w:val="32"/>
          <w:lang w:val="en-US" w:eastAsia="zh-CN"/>
        </w:rPr>
        <w:t>5</w:t>
      </w:r>
      <w:r>
        <w:rPr>
          <w:rFonts w:hint="eastAsia" w:ascii="仿宋" w:hAnsi="仿宋" w:eastAsia="仿宋"/>
          <w:sz w:val="32"/>
          <w:szCs w:val="32"/>
        </w:rPr>
        <w:t>年1月</w:t>
      </w:r>
      <w:r>
        <w:rPr>
          <w:rFonts w:hint="eastAsia" w:ascii="仿宋" w:hAnsi="仿宋" w:eastAsia="仿宋"/>
          <w:strike w:val="0"/>
          <w:dstrike w:val="0"/>
          <w:color w:val="auto"/>
          <w:sz w:val="32"/>
          <w:szCs w:val="32"/>
          <w:lang w:eastAsia="zh-CN"/>
        </w:rPr>
        <w:t>，</w:t>
      </w:r>
      <w:r>
        <w:rPr>
          <w:rFonts w:hint="eastAsia" w:ascii="仿宋" w:hAnsi="仿宋" w:eastAsia="仿宋"/>
          <w:sz w:val="32"/>
          <w:szCs w:val="32"/>
        </w:rPr>
        <w:t>部门本级和所属各预算单位共有车辆</w:t>
      </w:r>
      <w:r>
        <w:rPr>
          <w:rFonts w:hint="eastAsia" w:ascii="仿宋" w:hAnsi="仿宋" w:eastAsia="仿宋"/>
          <w:sz w:val="32"/>
          <w:szCs w:val="32"/>
          <w:lang w:eastAsia="zh-CN"/>
        </w:rPr>
        <w:t>0</w:t>
      </w:r>
      <w:r>
        <w:rPr>
          <w:rFonts w:hint="eastAsia" w:ascii="仿宋" w:hAnsi="仿宋" w:eastAsia="仿宋"/>
          <w:strike w:val="0"/>
          <w:dstrike w:val="0"/>
          <w:color w:val="FF0000"/>
          <w:sz w:val="32"/>
          <w:szCs w:val="32"/>
          <w:lang w:eastAsia="zh-CN"/>
        </w:rPr>
        <w:t xml:space="preserve"> </w:t>
      </w:r>
      <w:r>
        <w:rPr>
          <w:rFonts w:hint="eastAsia" w:ascii="仿宋" w:hAnsi="仿宋" w:eastAsia="仿宋"/>
          <w:sz w:val="32"/>
          <w:szCs w:val="32"/>
        </w:rPr>
        <w:t>辆</w:t>
      </w:r>
      <w:r>
        <w:rPr>
          <w:rFonts w:hint="eastAsia" w:ascii="仿宋" w:hAnsi="仿宋" w:eastAsia="仿宋"/>
          <w:strike w:val="0"/>
          <w:dstrike w:val="0"/>
          <w:color w:val="auto"/>
          <w:sz w:val="32"/>
          <w:szCs w:val="32"/>
          <w:lang w:eastAsia="zh-CN"/>
        </w:rPr>
        <w:t>，</w:t>
      </w:r>
      <w:r>
        <w:rPr>
          <w:rFonts w:hint="eastAsia" w:ascii="仿宋" w:hAnsi="仿宋" w:eastAsia="仿宋"/>
          <w:sz w:val="32"/>
          <w:szCs w:val="32"/>
        </w:rPr>
        <w:t>其中</w:t>
      </w:r>
      <w:r>
        <w:rPr>
          <w:rFonts w:hint="eastAsia" w:ascii="仿宋" w:hAnsi="仿宋" w:eastAsia="仿宋"/>
          <w:strike w:val="0"/>
          <w:dstrike w:val="0"/>
          <w:color w:val="auto"/>
          <w:sz w:val="32"/>
          <w:szCs w:val="32"/>
          <w:lang w:eastAsia="zh-CN"/>
        </w:rPr>
        <w:t>，</w:t>
      </w:r>
      <w:r>
        <w:rPr>
          <w:rFonts w:hint="eastAsia" w:ascii="仿宋" w:hAnsi="仿宋" w:eastAsia="仿宋"/>
          <w:sz w:val="32"/>
          <w:szCs w:val="32"/>
        </w:rPr>
        <w:t>领导干部用车</w:t>
      </w:r>
      <w:r>
        <w:rPr>
          <w:rFonts w:hint="eastAsia" w:ascii="仿宋" w:hAnsi="仿宋" w:eastAsia="仿宋"/>
          <w:strike w:val="0"/>
          <w:dstrike w:val="0"/>
          <w:color w:val="FF0000"/>
          <w:sz w:val="32"/>
          <w:szCs w:val="32"/>
          <w:lang w:eastAsia="zh-CN"/>
        </w:rPr>
        <w:t xml:space="preserve"> </w:t>
      </w:r>
      <w:r>
        <w:rPr>
          <w:rFonts w:hint="eastAsia" w:ascii="仿宋" w:hAnsi="仿宋" w:eastAsia="仿宋"/>
          <w:sz w:val="32"/>
          <w:szCs w:val="32"/>
          <w:lang w:eastAsia="zh-CN"/>
        </w:rPr>
        <w:t>0</w:t>
      </w:r>
      <w:r>
        <w:rPr>
          <w:rFonts w:hint="eastAsia" w:ascii="仿宋" w:hAnsi="仿宋" w:eastAsia="仿宋"/>
          <w:strike w:val="0"/>
          <w:dstrike w:val="0"/>
          <w:color w:val="FF0000"/>
          <w:sz w:val="32"/>
          <w:szCs w:val="32"/>
          <w:lang w:eastAsia="zh-CN"/>
        </w:rPr>
        <w:t xml:space="preserve"> </w:t>
      </w:r>
      <w:r>
        <w:rPr>
          <w:rFonts w:hint="eastAsia" w:ascii="仿宋" w:hAnsi="仿宋" w:eastAsia="仿宋"/>
          <w:sz w:val="32"/>
          <w:szCs w:val="32"/>
        </w:rPr>
        <w:t>辆</w:t>
      </w:r>
      <w:r>
        <w:rPr>
          <w:rFonts w:hint="eastAsia" w:ascii="仿宋" w:hAnsi="仿宋" w:eastAsia="仿宋"/>
          <w:strike w:val="0"/>
          <w:dstrike w:val="0"/>
          <w:color w:val="auto"/>
          <w:sz w:val="32"/>
          <w:szCs w:val="32"/>
          <w:lang w:eastAsia="zh-CN"/>
        </w:rPr>
        <w:t>、</w:t>
      </w:r>
      <w:r>
        <w:rPr>
          <w:rFonts w:hint="eastAsia" w:ascii="仿宋" w:hAnsi="仿宋" w:eastAsia="仿宋"/>
          <w:sz w:val="32"/>
          <w:szCs w:val="32"/>
        </w:rPr>
        <w:t>一般公务用车</w:t>
      </w:r>
      <w:r>
        <w:rPr>
          <w:rFonts w:hint="eastAsia" w:ascii="仿宋" w:hAnsi="仿宋" w:eastAsia="仿宋"/>
          <w:sz w:val="32"/>
          <w:szCs w:val="32"/>
          <w:lang w:eastAsia="zh-CN"/>
        </w:rPr>
        <w:t>0</w:t>
      </w:r>
      <w:r>
        <w:rPr>
          <w:rFonts w:hint="eastAsia" w:ascii="仿宋" w:hAnsi="仿宋" w:eastAsia="仿宋"/>
          <w:strike w:val="0"/>
          <w:dstrike w:val="0"/>
          <w:color w:val="FF0000"/>
          <w:sz w:val="32"/>
          <w:szCs w:val="32"/>
          <w:lang w:eastAsia="zh-CN"/>
        </w:rPr>
        <w:t xml:space="preserve"> </w:t>
      </w:r>
      <w:r>
        <w:rPr>
          <w:rFonts w:hint="eastAsia" w:ascii="仿宋" w:hAnsi="仿宋" w:eastAsia="仿宋"/>
          <w:sz w:val="32"/>
          <w:szCs w:val="32"/>
        </w:rPr>
        <w:t>辆</w:t>
      </w:r>
      <w:r>
        <w:rPr>
          <w:rFonts w:hint="eastAsia" w:ascii="仿宋" w:hAnsi="仿宋" w:eastAsia="仿宋"/>
          <w:strike w:val="0"/>
          <w:dstrike w:val="0"/>
          <w:color w:val="auto"/>
          <w:sz w:val="32"/>
          <w:szCs w:val="32"/>
          <w:lang w:eastAsia="zh-CN"/>
        </w:rPr>
        <w:t>，</w:t>
      </w:r>
      <w:r>
        <w:rPr>
          <w:rFonts w:hint="eastAsia" w:ascii="仿宋" w:hAnsi="仿宋" w:eastAsia="仿宋"/>
          <w:sz w:val="32"/>
          <w:szCs w:val="32"/>
        </w:rPr>
        <w:t>一般执法执勤用车</w:t>
      </w:r>
      <w:r>
        <w:rPr>
          <w:rFonts w:hint="eastAsia" w:ascii="仿宋" w:hAnsi="仿宋" w:eastAsia="仿宋"/>
          <w:strike w:val="0"/>
          <w:dstrike w:val="0"/>
          <w:color w:val="FF0000"/>
          <w:sz w:val="32"/>
          <w:szCs w:val="32"/>
          <w:lang w:eastAsia="zh-CN"/>
        </w:rPr>
        <w:t xml:space="preserve"> </w:t>
      </w:r>
      <w:r>
        <w:rPr>
          <w:rFonts w:hint="eastAsia" w:ascii="仿宋" w:hAnsi="仿宋" w:eastAsia="仿宋"/>
          <w:sz w:val="32"/>
          <w:szCs w:val="32"/>
          <w:lang w:eastAsia="zh-CN"/>
        </w:rPr>
        <w:t>0</w:t>
      </w:r>
      <w:r>
        <w:rPr>
          <w:rFonts w:hint="eastAsia" w:ascii="仿宋" w:hAnsi="仿宋" w:eastAsia="仿宋"/>
          <w:sz w:val="32"/>
          <w:szCs w:val="32"/>
        </w:rPr>
        <w:t>辆</w:t>
      </w:r>
      <w:r>
        <w:rPr>
          <w:rFonts w:hint="eastAsia" w:ascii="仿宋" w:hAnsi="仿宋" w:eastAsia="仿宋"/>
          <w:strike w:val="0"/>
          <w:dstrike w:val="0"/>
          <w:color w:val="auto"/>
          <w:sz w:val="32"/>
          <w:szCs w:val="32"/>
          <w:lang w:eastAsia="zh-CN"/>
        </w:rPr>
        <w:t>、</w:t>
      </w:r>
      <w:r>
        <w:rPr>
          <w:rFonts w:hint="eastAsia" w:ascii="仿宋" w:hAnsi="仿宋" w:eastAsia="仿宋"/>
          <w:sz w:val="32"/>
          <w:szCs w:val="32"/>
        </w:rPr>
        <w:t>特种专业技术用车</w:t>
      </w:r>
      <w:r>
        <w:rPr>
          <w:rFonts w:hint="eastAsia" w:ascii="仿宋" w:hAnsi="仿宋" w:eastAsia="仿宋"/>
          <w:sz w:val="32"/>
          <w:szCs w:val="32"/>
          <w:lang w:eastAsia="zh-CN"/>
        </w:rPr>
        <w:t>0</w:t>
      </w:r>
      <w:r>
        <w:rPr>
          <w:rFonts w:hint="eastAsia" w:ascii="仿宋" w:hAnsi="仿宋" w:eastAsia="仿宋"/>
          <w:strike w:val="0"/>
          <w:dstrike w:val="0"/>
          <w:color w:val="FF0000"/>
          <w:sz w:val="32"/>
          <w:szCs w:val="32"/>
          <w:lang w:eastAsia="zh-CN"/>
        </w:rPr>
        <w:t xml:space="preserve"> </w:t>
      </w:r>
      <w:r>
        <w:rPr>
          <w:rFonts w:hint="eastAsia" w:ascii="仿宋" w:hAnsi="仿宋" w:eastAsia="仿宋"/>
          <w:sz w:val="32"/>
          <w:szCs w:val="32"/>
        </w:rPr>
        <w:t>辆</w:t>
      </w:r>
      <w:r>
        <w:rPr>
          <w:rFonts w:hint="eastAsia" w:ascii="仿宋" w:hAnsi="仿宋" w:eastAsia="仿宋"/>
          <w:strike w:val="0"/>
          <w:dstrike w:val="0"/>
          <w:color w:val="auto"/>
          <w:sz w:val="32"/>
          <w:szCs w:val="32"/>
          <w:lang w:eastAsia="zh-CN"/>
        </w:rPr>
        <w:t>、</w:t>
      </w:r>
      <w:r>
        <w:rPr>
          <w:rFonts w:hint="eastAsia" w:ascii="仿宋" w:hAnsi="仿宋" w:eastAsia="仿宋"/>
          <w:sz w:val="32"/>
          <w:szCs w:val="32"/>
        </w:rPr>
        <w:t>其他用车</w:t>
      </w:r>
      <w:r>
        <w:rPr>
          <w:rFonts w:hint="eastAsia" w:ascii="仿宋" w:hAnsi="仿宋" w:eastAsia="仿宋"/>
          <w:sz w:val="32"/>
          <w:szCs w:val="32"/>
          <w:lang w:eastAsia="zh-CN"/>
        </w:rPr>
        <w:t>0</w:t>
      </w:r>
      <w:r>
        <w:rPr>
          <w:rFonts w:hint="eastAsia" w:ascii="仿宋" w:hAnsi="仿宋" w:eastAsia="仿宋"/>
          <w:strike w:val="0"/>
          <w:dstrike w:val="0"/>
          <w:color w:val="FF0000"/>
          <w:sz w:val="32"/>
          <w:szCs w:val="32"/>
          <w:lang w:eastAsia="zh-CN"/>
        </w:rPr>
        <w:t xml:space="preserve"> </w:t>
      </w:r>
      <w:r>
        <w:rPr>
          <w:rFonts w:hint="eastAsia" w:ascii="仿宋" w:hAnsi="仿宋" w:eastAsia="仿宋"/>
          <w:sz w:val="32"/>
          <w:szCs w:val="32"/>
        </w:rPr>
        <w:t>辆</w:t>
      </w:r>
      <w:r>
        <w:rPr>
          <w:rFonts w:hint="eastAsia" w:ascii="仿宋" w:hAnsi="仿宋" w:eastAsia="仿宋"/>
          <w:strike w:val="0"/>
          <w:dstrike w:val="0"/>
          <w:color w:val="auto"/>
          <w:sz w:val="32"/>
          <w:szCs w:val="32"/>
          <w:lang w:eastAsia="zh-CN"/>
        </w:rPr>
        <w:t>，</w:t>
      </w:r>
      <w:r>
        <w:rPr>
          <w:rFonts w:hint="eastAsia" w:ascii="仿宋" w:hAnsi="仿宋" w:eastAsia="仿宋"/>
          <w:sz w:val="32"/>
          <w:szCs w:val="32"/>
        </w:rPr>
        <w:t>价值200万元以上大型设备</w:t>
      </w:r>
      <w:r>
        <w:rPr>
          <w:rFonts w:hint="eastAsia" w:ascii="仿宋" w:hAnsi="仿宋" w:eastAsia="仿宋"/>
          <w:strike w:val="0"/>
          <w:dstrike w:val="0"/>
          <w:color w:val="FF0000"/>
          <w:sz w:val="32"/>
          <w:szCs w:val="32"/>
          <w:lang w:eastAsia="zh-CN"/>
        </w:rPr>
        <w:t xml:space="preserve"> </w:t>
      </w:r>
      <w:r>
        <w:rPr>
          <w:rFonts w:hint="eastAsia" w:ascii="仿宋" w:hAnsi="仿宋" w:eastAsia="仿宋"/>
          <w:sz w:val="32"/>
          <w:szCs w:val="32"/>
          <w:lang w:eastAsia="zh-CN"/>
        </w:rPr>
        <w:t>0</w:t>
      </w:r>
      <w:r>
        <w:rPr>
          <w:rFonts w:hint="eastAsia" w:ascii="仿宋" w:hAnsi="仿宋" w:eastAsia="仿宋"/>
          <w:sz w:val="32"/>
          <w:szCs w:val="32"/>
        </w:rPr>
        <w:t>台(套)</w:t>
      </w:r>
      <w:r>
        <w:rPr>
          <w:rFonts w:hint="eastAsia" w:ascii="仿宋" w:hAnsi="仿宋" w:eastAsia="仿宋"/>
          <w:strike w:val="0"/>
          <w:dstrike w:val="0"/>
          <w:color w:val="auto"/>
          <w:sz w:val="32"/>
          <w:szCs w:val="32"/>
          <w:lang w:eastAsia="zh-CN"/>
        </w:rPr>
        <w:t>。</w:t>
      </w:r>
    </w:p>
    <w:p w14:paraId="7CFB465B">
      <w:pPr>
        <w:pStyle w:val="8"/>
        <w:ind w:firstLine="640"/>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年部门预算安排购置车辆及价值200万元以上大型设备</w:t>
      </w:r>
      <w:r>
        <w:rPr>
          <w:rFonts w:hint="eastAsia" w:ascii="仿宋" w:hAnsi="仿宋" w:eastAsia="仿宋"/>
          <w:strike w:val="0"/>
          <w:dstrike w:val="0"/>
          <w:color w:val="FF0000"/>
          <w:sz w:val="32"/>
          <w:szCs w:val="32"/>
          <w:lang w:eastAsia="zh-CN"/>
        </w:rPr>
        <w:t xml:space="preserve"> </w:t>
      </w:r>
      <w:r>
        <w:rPr>
          <w:rFonts w:hint="eastAsia" w:ascii="仿宋" w:hAnsi="仿宋" w:eastAsia="仿宋"/>
          <w:sz w:val="32"/>
          <w:szCs w:val="32"/>
          <w:lang w:eastAsia="zh-CN"/>
        </w:rPr>
        <w:t>0.00</w:t>
      </w:r>
      <w:r>
        <w:rPr>
          <w:rFonts w:hint="eastAsia" w:ascii="仿宋" w:hAnsi="仿宋" w:eastAsia="仿宋"/>
          <w:sz w:val="32"/>
          <w:szCs w:val="32"/>
        </w:rPr>
        <w:t>万元</w:t>
      </w:r>
      <w:r>
        <w:rPr>
          <w:rFonts w:hint="eastAsia" w:ascii="仿宋" w:hAnsi="仿宋" w:eastAsia="仿宋"/>
          <w:strike w:val="0"/>
          <w:dstrike w:val="0"/>
          <w:color w:val="auto"/>
          <w:sz w:val="32"/>
          <w:szCs w:val="32"/>
          <w:lang w:eastAsia="zh-CN"/>
        </w:rPr>
        <w:t>。</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hint="eastAsia" w:ascii="仿宋" w:hAnsi="仿宋" w:eastAsia="仿宋"/>
          <w:sz w:val="32"/>
          <w:szCs w:val="32"/>
          <w:lang w:eastAsia="zh-CN"/>
        </w:rPr>
      </w:pPr>
      <w:r>
        <w:rPr>
          <w:rFonts w:hint="eastAsia" w:ascii="仿宋" w:hAnsi="仿宋" w:eastAsia="仿宋"/>
          <w:sz w:val="32"/>
          <w:szCs w:val="32"/>
        </w:rPr>
        <w:t xml:space="preserve">    按照全面实施预算绩效管理的要求，结合本部门职能和重点工作</w:t>
      </w:r>
      <w:r>
        <w:rPr>
          <w:rFonts w:hint="eastAsia" w:ascii="仿宋" w:hAnsi="仿宋" w:eastAsia="仿宋"/>
          <w:strike w:val="0"/>
          <w:dstrike w:val="0"/>
          <w:color w:val="auto"/>
          <w:sz w:val="32"/>
          <w:szCs w:val="32"/>
          <w:lang w:eastAsia="zh-CN"/>
        </w:rPr>
        <w:t>，</w:t>
      </w: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eastAsia="zh-CN"/>
        </w:rPr>
        <w:t>将1</w:t>
      </w:r>
      <w:r>
        <w:rPr>
          <w:rFonts w:hint="eastAsia" w:ascii="仿宋" w:hAnsi="仿宋" w:eastAsia="仿宋"/>
          <w:sz w:val="32"/>
          <w:szCs w:val="32"/>
        </w:rPr>
        <w:t>个项目</w:t>
      </w:r>
      <w:r>
        <w:rPr>
          <w:rFonts w:hint="eastAsia" w:ascii="仿宋" w:hAnsi="仿宋" w:eastAsia="仿宋"/>
          <w:sz w:val="32"/>
          <w:szCs w:val="32"/>
          <w:lang w:eastAsia="zh-CN"/>
        </w:rPr>
        <w:t>支出的绩效目标和指标向社会公开</w:t>
      </w:r>
      <w:r>
        <w:rPr>
          <w:rFonts w:hint="eastAsia" w:ascii="仿宋" w:hAnsi="仿宋" w:eastAsia="仿宋"/>
          <w:strike w:val="0"/>
          <w:dstrike w:val="0"/>
          <w:color w:val="auto"/>
          <w:sz w:val="32"/>
          <w:szCs w:val="32"/>
          <w:lang w:eastAsia="zh-CN"/>
        </w:rPr>
        <w:t>，</w:t>
      </w:r>
      <w:r>
        <w:rPr>
          <w:rFonts w:hint="eastAsia" w:ascii="仿宋" w:hAnsi="仿宋" w:eastAsia="仿宋"/>
          <w:sz w:val="32"/>
          <w:szCs w:val="32"/>
        </w:rPr>
        <w:t>涉及金额</w:t>
      </w:r>
      <w:r>
        <w:rPr>
          <w:rFonts w:hint="eastAsia" w:ascii="仿宋" w:hAnsi="仿宋" w:eastAsia="仿宋"/>
          <w:sz w:val="32"/>
          <w:szCs w:val="32"/>
          <w:lang w:eastAsia="zh-CN"/>
        </w:rPr>
        <w:t>5.99</w:t>
      </w:r>
      <w:r>
        <w:rPr>
          <w:rFonts w:hint="eastAsia" w:ascii="仿宋" w:hAnsi="仿宋" w:eastAsia="仿宋"/>
          <w:sz w:val="32"/>
          <w:szCs w:val="32"/>
        </w:rPr>
        <w:t>万元</w:t>
      </w:r>
      <w:r>
        <w:rPr>
          <w:rFonts w:hint="eastAsia" w:ascii="仿宋" w:hAnsi="仿宋" w:eastAsia="仿宋"/>
          <w:strike w:val="0"/>
          <w:dstrike w:val="0"/>
          <w:color w:val="auto"/>
          <w:sz w:val="32"/>
          <w:szCs w:val="32"/>
          <w:lang w:eastAsia="zh-CN"/>
        </w:rPr>
        <w:t>。</w:t>
      </w:r>
    </w:p>
    <w:p w14:paraId="3C527A83">
      <w:pPr>
        <w:jc w:val="center"/>
        <w:rPr>
          <w:rFonts w:ascii="仿宋" w:hAnsi="仿宋" w:eastAsia="仿宋"/>
          <w:sz w:val="32"/>
          <w:szCs w:val="32"/>
        </w:rPr>
      </w:pPr>
    </w:p>
    <w:p w14:paraId="716E532E">
      <w:pPr>
        <w:jc w:val="center"/>
        <w:rPr>
          <w:rFonts w:ascii="仿宋" w:hAnsi="仿宋" w:eastAsia="仿宋"/>
          <w:sz w:val="32"/>
          <w:szCs w:val="32"/>
        </w:rPr>
      </w:pPr>
    </w:p>
    <w:p w14:paraId="66E2971B">
      <w:pPr>
        <w:jc w:val="center"/>
        <w:rPr>
          <w:rFonts w:ascii="仿宋" w:hAnsi="仿宋" w:eastAsia="仿宋"/>
          <w:sz w:val="32"/>
          <w:szCs w:val="32"/>
        </w:rPr>
      </w:pPr>
    </w:p>
    <w:p w14:paraId="447B8B3F">
      <w:pPr>
        <w:jc w:val="center"/>
        <w:rPr>
          <w:rFonts w:ascii="仿宋" w:hAnsi="仿宋" w:eastAsia="仿宋"/>
          <w:sz w:val="32"/>
          <w:szCs w:val="32"/>
        </w:rPr>
      </w:pPr>
    </w:p>
    <w:p w14:paraId="3FE4E3DD">
      <w:pPr>
        <w:jc w:val="center"/>
        <w:rPr>
          <w:rFonts w:ascii="仿宋" w:hAnsi="仿宋" w:eastAsia="仿宋"/>
          <w:sz w:val="32"/>
          <w:szCs w:val="32"/>
        </w:rPr>
      </w:pPr>
    </w:p>
    <w:p w14:paraId="2A36BF2C">
      <w:pPr>
        <w:jc w:val="center"/>
        <w:rPr>
          <w:rFonts w:ascii="仿宋" w:hAnsi="仿宋" w:eastAsia="仿宋"/>
          <w:sz w:val="32"/>
          <w:szCs w:val="32"/>
        </w:rPr>
      </w:pPr>
    </w:p>
    <w:p w14:paraId="15F50C2D">
      <w:pPr>
        <w:jc w:val="center"/>
        <w:rPr>
          <w:rFonts w:ascii="仿宋" w:hAnsi="仿宋" w:eastAsia="仿宋"/>
          <w:sz w:val="32"/>
          <w:szCs w:val="32"/>
        </w:rPr>
      </w:pPr>
    </w:p>
    <w:p w14:paraId="622DAB89">
      <w:pPr>
        <w:jc w:val="center"/>
        <w:rPr>
          <w:rFonts w:ascii="仿宋" w:hAnsi="仿宋" w:eastAsia="仿宋"/>
          <w:sz w:val="32"/>
          <w:szCs w:val="32"/>
        </w:rPr>
      </w:pPr>
    </w:p>
    <w:p w14:paraId="2C18023A">
      <w:pPr>
        <w:jc w:val="center"/>
        <w:rPr>
          <w:rFonts w:ascii="仿宋" w:hAnsi="仿宋" w:eastAsia="仿宋"/>
          <w:sz w:val="32"/>
          <w:szCs w:val="32"/>
        </w:rPr>
      </w:pPr>
    </w:p>
    <w:p w14:paraId="7EEFE58E">
      <w:pPr>
        <w:jc w:val="center"/>
        <w:rPr>
          <w:rFonts w:ascii="仿宋" w:hAnsi="仿宋" w:eastAsia="仿宋"/>
          <w:sz w:val="32"/>
          <w:szCs w:val="32"/>
        </w:rPr>
      </w:pPr>
    </w:p>
    <w:p w14:paraId="785699E6">
      <w:pPr>
        <w:jc w:val="center"/>
        <w:rPr>
          <w:rFonts w:ascii="仿宋" w:hAnsi="仿宋" w:eastAsia="仿宋"/>
          <w:sz w:val="32"/>
          <w:szCs w:val="32"/>
        </w:rPr>
      </w:pPr>
    </w:p>
    <w:p w14:paraId="31EEE139">
      <w:pPr>
        <w:jc w:val="center"/>
        <w:rPr>
          <w:rFonts w:ascii="仿宋" w:hAnsi="仿宋" w:eastAsia="仿宋"/>
          <w:sz w:val="32"/>
          <w:szCs w:val="32"/>
        </w:rPr>
      </w:pPr>
    </w:p>
    <w:p w14:paraId="47CFDC94">
      <w:pPr>
        <w:jc w:val="center"/>
        <w:rPr>
          <w:rFonts w:ascii="仿宋" w:hAnsi="仿宋" w:eastAsia="仿宋"/>
          <w:sz w:val="32"/>
          <w:szCs w:val="32"/>
        </w:rPr>
      </w:pPr>
    </w:p>
    <w:p w14:paraId="2C8C5DEE">
      <w:pPr>
        <w:jc w:val="center"/>
        <w:rPr>
          <w:rFonts w:ascii="仿宋" w:hAnsi="仿宋" w:eastAsia="仿宋"/>
          <w:sz w:val="32"/>
          <w:szCs w:val="32"/>
        </w:rPr>
      </w:pPr>
    </w:p>
    <w:p w14:paraId="4FA4D05E">
      <w:pPr>
        <w:jc w:val="center"/>
        <w:rPr>
          <w:rFonts w:ascii="仿宋" w:hAnsi="仿宋" w:eastAsia="仿宋"/>
          <w:sz w:val="32"/>
          <w:szCs w:val="32"/>
        </w:rPr>
      </w:pPr>
    </w:p>
    <w:p w14:paraId="013DB403">
      <w:pPr>
        <w:jc w:val="center"/>
        <w:rPr>
          <w:rFonts w:ascii="仿宋" w:hAnsi="仿宋" w:eastAsia="仿宋"/>
          <w:sz w:val="32"/>
          <w:szCs w:val="32"/>
        </w:rPr>
      </w:pPr>
    </w:p>
    <w:p w14:paraId="4E849BA0">
      <w:pPr>
        <w:jc w:val="center"/>
        <w:rPr>
          <w:rFonts w:ascii="仿宋" w:hAnsi="仿宋" w:eastAsia="仿宋"/>
          <w:sz w:val="32"/>
          <w:szCs w:val="32"/>
        </w:rPr>
      </w:pPr>
    </w:p>
    <w:p w14:paraId="2195E785">
      <w:pPr>
        <w:jc w:val="center"/>
        <w:rPr>
          <w:rFonts w:ascii="仿宋" w:hAnsi="仿宋" w:eastAsia="仿宋"/>
          <w:sz w:val="32"/>
          <w:szCs w:val="32"/>
        </w:rPr>
      </w:pPr>
    </w:p>
    <w:p w14:paraId="2AE66D59">
      <w:pPr>
        <w:jc w:val="center"/>
        <w:rPr>
          <w:rFonts w:ascii="仿宋" w:hAnsi="仿宋" w:eastAsia="仿宋"/>
          <w:sz w:val="32"/>
          <w:szCs w:val="32"/>
        </w:rPr>
      </w:pPr>
    </w:p>
    <w:p w14:paraId="6AE4CC81">
      <w:pPr>
        <w:jc w:val="both"/>
        <w:rPr>
          <w:rFonts w:ascii="仿宋" w:hAnsi="仿宋" w:eastAsia="仿宋"/>
          <w:sz w:val="32"/>
          <w:szCs w:val="32"/>
        </w:rPr>
      </w:pPr>
      <w:bookmarkStart w:id="0" w:name="_GoBack"/>
      <w:bookmarkEnd w:id="0"/>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E97DF44">
      <w:pPr>
        <w:jc w:val="left"/>
        <w:rPr>
          <w:rFonts w:ascii="仿宋" w:hAnsi="仿宋" w:eastAsia="仿宋"/>
          <w:sz w:val="32"/>
          <w:szCs w:val="32"/>
        </w:rPr>
      </w:pPr>
    </w:p>
    <w:p w14:paraId="335F289E">
      <w:pPr>
        <w:jc w:val="left"/>
        <w:rPr>
          <w:rFonts w:ascii="仿宋" w:hAnsi="仿宋" w:eastAsia="仿宋"/>
          <w:sz w:val="32"/>
          <w:szCs w:val="32"/>
        </w:rPr>
      </w:pPr>
    </w:p>
    <w:p w14:paraId="71C77C1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hint="eastAsia" w:ascii="黑体" w:hAnsi="黑体" w:eastAsia="黑体"/>
          <w:sz w:val="32"/>
          <w:szCs w:val="32"/>
        </w:rPr>
      </w:pPr>
      <w:r>
        <w:rPr>
          <w:rFonts w:hint="eastAsia" w:ascii="黑体" w:hAnsi="黑体" w:eastAsia="黑体"/>
          <w:sz w:val="32"/>
          <w:szCs w:val="32"/>
        </w:rPr>
        <w:t>第四部分  预算表格</w:t>
      </w:r>
    </w:p>
    <w:p w14:paraId="0252C055">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p w14:paraId="2FFB2AE9">
      <w:pPr>
        <w:rPr>
          <w:rFonts w:ascii="仿宋" w:hAnsi="仿宋" w:eastAsia="仿宋"/>
          <w:sz w:val="32"/>
          <w:szCs w:val="32"/>
        </w:rPr>
      </w:pPr>
    </w:p>
    <w:p w14:paraId="00E3AD42">
      <w:pPr>
        <w:rPr>
          <w:rFonts w:ascii="仿宋" w:hAnsi="仿宋" w:eastAsia="仿宋"/>
          <w:b/>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37A7A"/>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84814"/>
    <w:rsid w:val="00EA359C"/>
    <w:rsid w:val="00EB321B"/>
    <w:rsid w:val="00ED0CE4"/>
    <w:rsid w:val="00F30AB2"/>
    <w:rsid w:val="00F51569"/>
    <w:rsid w:val="00FD1DC5"/>
    <w:rsid w:val="00FF36E7"/>
    <w:rsid w:val="01640BD1"/>
    <w:rsid w:val="018E6F43"/>
    <w:rsid w:val="01EC1B1D"/>
    <w:rsid w:val="03084CFA"/>
    <w:rsid w:val="034968DF"/>
    <w:rsid w:val="03D7309C"/>
    <w:rsid w:val="03F014FB"/>
    <w:rsid w:val="03F248D4"/>
    <w:rsid w:val="050D2A9B"/>
    <w:rsid w:val="05AE6735"/>
    <w:rsid w:val="07C71E05"/>
    <w:rsid w:val="0A450E4E"/>
    <w:rsid w:val="0A7F599D"/>
    <w:rsid w:val="0B4115AF"/>
    <w:rsid w:val="0C633590"/>
    <w:rsid w:val="0C7C5D37"/>
    <w:rsid w:val="0D0F40E1"/>
    <w:rsid w:val="0E0E4A27"/>
    <w:rsid w:val="0E1D7E86"/>
    <w:rsid w:val="0E235FAD"/>
    <w:rsid w:val="0E933B6E"/>
    <w:rsid w:val="0F4C4086"/>
    <w:rsid w:val="10D9450A"/>
    <w:rsid w:val="112B3A0C"/>
    <w:rsid w:val="117169F8"/>
    <w:rsid w:val="11DF6BD5"/>
    <w:rsid w:val="12C62CA4"/>
    <w:rsid w:val="15DA5399"/>
    <w:rsid w:val="184B14B9"/>
    <w:rsid w:val="187E3884"/>
    <w:rsid w:val="18F97B94"/>
    <w:rsid w:val="191A0446"/>
    <w:rsid w:val="1B4A363A"/>
    <w:rsid w:val="1BC526EF"/>
    <w:rsid w:val="1C882350"/>
    <w:rsid w:val="1CDC1A5B"/>
    <w:rsid w:val="1F451F7A"/>
    <w:rsid w:val="203959F5"/>
    <w:rsid w:val="20EF71F1"/>
    <w:rsid w:val="21FE2E7E"/>
    <w:rsid w:val="2323212D"/>
    <w:rsid w:val="23FA4ECF"/>
    <w:rsid w:val="2527010D"/>
    <w:rsid w:val="26DC2BFA"/>
    <w:rsid w:val="27063D31"/>
    <w:rsid w:val="27742DDB"/>
    <w:rsid w:val="27747EDE"/>
    <w:rsid w:val="277B13CF"/>
    <w:rsid w:val="2852432D"/>
    <w:rsid w:val="285B5D80"/>
    <w:rsid w:val="28753BF0"/>
    <w:rsid w:val="28AA47B7"/>
    <w:rsid w:val="28CB641B"/>
    <w:rsid w:val="28E47A07"/>
    <w:rsid w:val="29207EE3"/>
    <w:rsid w:val="29530EE2"/>
    <w:rsid w:val="2AC832F5"/>
    <w:rsid w:val="2B920716"/>
    <w:rsid w:val="2D742D12"/>
    <w:rsid w:val="2E3342C6"/>
    <w:rsid w:val="344D4C9B"/>
    <w:rsid w:val="36273D08"/>
    <w:rsid w:val="368F70D3"/>
    <w:rsid w:val="37361A0B"/>
    <w:rsid w:val="376D2DA2"/>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2E163F2"/>
    <w:rsid w:val="430260DD"/>
    <w:rsid w:val="442476FC"/>
    <w:rsid w:val="46345885"/>
    <w:rsid w:val="46B15537"/>
    <w:rsid w:val="46C17DAD"/>
    <w:rsid w:val="46F64D5D"/>
    <w:rsid w:val="49B81F53"/>
    <w:rsid w:val="4AAC7860"/>
    <w:rsid w:val="4AB80380"/>
    <w:rsid w:val="4B7110F8"/>
    <w:rsid w:val="4CDB40F9"/>
    <w:rsid w:val="4D0265B8"/>
    <w:rsid w:val="4D8021B9"/>
    <w:rsid w:val="4DFF6777"/>
    <w:rsid w:val="4EB752BA"/>
    <w:rsid w:val="4ED6365B"/>
    <w:rsid w:val="4F735000"/>
    <w:rsid w:val="50041643"/>
    <w:rsid w:val="50F75E7E"/>
    <w:rsid w:val="51436F0F"/>
    <w:rsid w:val="51BB428B"/>
    <w:rsid w:val="52DF1D28"/>
    <w:rsid w:val="52E55A8A"/>
    <w:rsid w:val="53A4083B"/>
    <w:rsid w:val="54923E8D"/>
    <w:rsid w:val="54941844"/>
    <w:rsid w:val="55320D2F"/>
    <w:rsid w:val="5538455E"/>
    <w:rsid w:val="566F21D7"/>
    <w:rsid w:val="567F658B"/>
    <w:rsid w:val="56A94595"/>
    <w:rsid w:val="57045582"/>
    <w:rsid w:val="580A299B"/>
    <w:rsid w:val="5B5D76B7"/>
    <w:rsid w:val="5B8E44C5"/>
    <w:rsid w:val="5C982767"/>
    <w:rsid w:val="5CD80EBE"/>
    <w:rsid w:val="5CFA751D"/>
    <w:rsid w:val="5D580A8A"/>
    <w:rsid w:val="5DB8541C"/>
    <w:rsid w:val="5E221344"/>
    <w:rsid w:val="5E32788E"/>
    <w:rsid w:val="5EAF1ADE"/>
    <w:rsid w:val="5FB128C2"/>
    <w:rsid w:val="60455DBA"/>
    <w:rsid w:val="60731B65"/>
    <w:rsid w:val="60D72763"/>
    <w:rsid w:val="613B49EC"/>
    <w:rsid w:val="61525EF8"/>
    <w:rsid w:val="615F5A3C"/>
    <w:rsid w:val="62362340"/>
    <w:rsid w:val="62B666A5"/>
    <w:rsid w:val="62E15FE9"/>
    <w:rsid w:val="64393E88"/>
    <w:rsid w:val="652273EE"/>
    <w:rsid w:val="65255B39"/>
    <w:rsid w:val="659C7B1A"/>
    <w:rsid w:val="65E847CC"/>
    <w:rsid w:val="67286561"/>
    <w:rsid w:val="691F508E"/>
    <w:rsid w:val="6A340295"/>
    <w:rsid w:val="6A5666B8"/>
    <w:rsid w:val="6C626D3D"/>
    <w:rsid w:val="6DD469CF"/>
    <w:rsid w:val="6DF0400D"/>
    <w:rsid w:val="6E5B22F8"/>
    <w:rsid w:val="6F5620AA"/>
    <w:rsid w:val="700E2DC7"/>
    <w:rsid w:val="70AE36D8"/>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B0464B9"/>
    <w:rsid w:val="7BFE25AA"/>
    <w:rsid w:val="7C8561DF"/>
    <w:rsid w:val="7DB366E4"/>
    <w:rsid w:val="7E3B2C6B"/>
    <w:rsid w:val="7E492DA2"/>
    <w:rsid w:val="7E6E62E2"/>
    <w:rsid w:val="7F690CDA"/>
    <w:rsid w:val="7F7C6003"/>
    <w:rsid w:val="7FA32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2489</Words>
  <Characters>2773</Characters>
  <Lines>22</Lines>
  <Paragraphs>6</Paragraphs>
  <TotalTime>42</TotalTime>
  <ScaleCrop>false</ScaleCrop>
  <LinksUpToDate>false</LinksUpToDate>
  <CharactersWithSpaces>2864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洪涛</cp:lastModifiedBy>
  <dcterms:modified xsi:type="dcterms:W3CDTF">2025-04-02T01:25:47Z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015E53AB75C04A42A540DA5266089B66</vt:lpwstr>
  </property>
  <property fmtid="{D5CDD505-2E9C-101B-9397-08002B2CF9AE}" pid="4" name="KSOTemplateDocerSaveRecord">
    <vt:lpwstr>eyJoZGlkIjoiODM2MDAzYjU1ODU5ZjhlYzMyZjk4NGFkYjlhMzAyYjIiLCJ1c2VySWQiOiI0NTc4Mjc4MTcifQ==</vt:lpwstr>
  </property>
</Properties>
</file>